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55" w:rsidRPr="00095BD8" w:rsidRDefault="00B22338" w:rsidP="00120955">
      <w:pPr>
        <w:shd w:val="clear" w:color="auto" w:fill="FFFFFF"/>
        <w:tabs>
          <w:tab w:val="left" w:pos="9734"/>
        </w:tabs>
        <w:spacing w:line="360" w:lineRule="auto"/>
        <w:jc w:val="center"/>
        <w:rPr>
          <w:b/>
          <w:bCs/>
          <w:color w:val="000000"/>
          <w:spacing w:val="-7"/>
          <w:sz w:val="18"/>
          <w:szCs w:val="18"/>
          <w:u w:val="single"/>
        </w:rPr>
      </w:pPr>
      <w:bookmarkStart w:id="0" w:name="_GoBack"/>
      <w:bookmarkEnd w:id="0"/>
      <w:r>
        <w:rPr>
          <w:b/>
          <w:bCs/>
          <w:color w:val="000000"/>
          <w:spacing w:val="-13"/>
          <w:sz w:val="18"/>
          <w:szCs w:val="18"/>
          <w:u w:val="single"/>
        </w:rPr>
        <w:t xml:space="preserve">ВНЕОЧЕРЕДНОЕ </w:t>
      </w:r>
      <w:r w:rsidR="00120955" w:rsidRPr="00095BD8">
        <w:rPr>
          <w:b/>
          <w:bCs/>
          <w:color w:val="000000"/>
          <w:spacing w:val="-13"/>
          <w:sz w:val="18"/>
          <w:szCs w:val="18"/>
          <w:u w:val="single"/>
        </w:rPr>
        <w:t>ОБЩЕЕ СОБРАНИЕ АКЦИОНЕРОВ</w:t>
      </w:r>
      <w:r w:rsidR="00120955" w:rsidRPr="00095BD8">
        <w:rPr>
          <w:b/>
          <w:bCs/>
          <w:color w:val="000000"/>
          <w:spacing w:val="-13"/>
          <w:sz w:val="18"/>
          <w:szCs w:val="18"/>
        </w:rPr>
        <w:br/>
      </w:r>
      <w:r w:rsidR="00120955" w:rsidRPr="00095BD8">
        <w:rPr>
          <w:b/>
          <w:bCs/>
          <w:color w:val="000000"/>
          <w:spacing w:val="-7"/>
          <w:sz w:val="18"/>
          <w:szCs w:val="18"/>
          <w:u w:val="single"/>
        </w:rPr>
        <w:t>ОТКРЫТОГО АКЦИОНЕРНОГО ОБЩЕСТВА «ПРОИЗВОДСТВЕННО-КОММЕРЧЕСКАЯ ФИРМА «СИЛИКАТЧИК»</w:t>
      </w:r>
    </w:p>
    <w:p w:rsidR="00120955" w:rsidRPr="00095BD8" w:rsidRDefault="00120955" w:rsidP="00120955">
      <w:pPr>
        <w:shd w:val="clear" w:color="auto" w:fill="FFFFFF"/>
        <w:tabs>
          <w:tab w:val="left" w:pos="9734"/>
        </w:tabs>
        <w:spacing w:line="360" w:lineRule="auto"/>
        <w:jc w:val="center"/>
        <w:rPr>
          <w:sz w:val="18"/>
          <w:szCs w:val="18"/>
          <w:u w:val="single"/>
        </w:rPr>
      </w:pPr>
      <w:r w:rsidRPr="00095BD8">
        <w:rPr>
          <w:b/>
          <w:bCs/>
          <w:color w:val="000000"/>
          <w:spacing w:val="-7"/>
          <w:sz w:val="18"/>
          <w:szCs w:val="18"/>
          <w:u w:val="single"/>
        </w:rPr>
        <w:t>«</w:t>
      </w:r>
      <w:r w:rsidR="00A453AC">
        <w:rPr>
          <w:b/>
          <w:bCs/>
          <w:color w:val="000000"/>
          <w:spacing w:val="-7"/>
          <w:sz w:val="18"/>
          <w:szCs w:val="18"/>
          <w:u w:val="single"/>
        </w:rPr>
        <w:t>1</w:t>
      </w:r>
      <w:r w:rsidR="008D5BBB">
        <w:rPr>
          <w:b/>
          <w:bCs/>
          <w:color w:val="000000"/>
          <w:spacing w:val="-7"/>
          <w:sz w:val="18"/>
          <w:szCs w:val="18"/>
          <w:u w:val="single"/>
        </w:rPr>
        <w:t>4</w:t>
      </w:r>
      <w:r w:rsidRPr="00095BD8">
        <w:rPr>
          <w:b/>
          <w:bCs/>
          <w:color w:val="000000"/>
          <w:spacing w:val="-7"/>
          <w:sz w:val="18"/>
          <w:szCs w:val="18"/>
          <w:u w:val="single"/>
        </w:rPr>
        <w:t>»</w:t>
      </w:r>
      <w:r w:rsidR="008D5BBB">
        <w:rPr>
          <w:b/>
          <w:bCs/>
          <w:color w:val="000000"/>
          <w:spacing w:val="-7"/>
          <w:sz w:val="18"/>
          <w:szCs w:val="18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15 г"/>
        </w:smartTagPr>
        <w:r w:rsidRPr="00095BD8">
          <w:rPr>
            <w:b/>
            <w:bCs/>
            <w:color w:val="000000"/>
            <w:spacing w:val="-7"/>
            <w:sz w:val="18"/>
            <w:szCs w:val="18"/>
            <w:u w:val="single"/>
          </w:rPr>
          <w:t>201</w:t>
        </w:r>
        <w:r w:rsidR="00A453AC">
          <w:rPr>
            <w:b/>
            <w:bCs/>
            <w:color w:val="000000"/>
            <w:spacing w:val="-7"/>
            <w:sz w:val="18"/>
            <w:szCs w:val="18"/>
            <w:u w:val="single"/>
          </w:rPr>
          <w:t>5</w:t>
        </w:r>
        <w:r w:rsidRPr="00095BD8">
          <w:rPr>
            <w:b/>
            <w:bCs/>
            <w:color w:val="000000"/>
            <w:spacing w:val="-7"/>
            <w:sz w:val="18"/>
            <w:szCs w:val="18"/>
            <w:u w:val="single"/>
          </w:rPr>
          <w:t xml:space="preserve"> г</w:t>
        </w:r>
      </w:smartTag>
      <w:r w:rsidRPr="00095BD8">
        <w:rPr>
          <w:b/>
          <w:bCs/>
          <w:color w:val="000000"/>
          <w:spacing w:val="-7"/>
          <w:sz w:val="18"/>
          <w:szCs w:val="18"/>
          <w:u w:val="single"/>
        </w:rPr>
        <w:t>.</w:t>
      </w:r>
    </w:p>
    <w:p w:rsidR="00664D4D" w:rsidRPr="00095BD8" w:rsidRDefault="00664D4D" w:rsidP="00664D4D">
      <w:pPr>
        <w:shd w:val="clear" w:color="auto" w:fill="FFFFFF"/>
        <w:spacing w:before="276" w:line="276" w:lineRule="exact"/>
        <w:ind w:right="-1"/>
        <w:jc w:val="center"/>
        <w:rPr>
          <w:sz w:val="18"/>
          <w:szCs w:val="18"/>
        </w:rPr>
      </w:pPr>
      <w:r w:rsidRPr="00095BD8">
        <w:rPr>
          <w:b/>
          <w:bCs/>
          <w:color w:val="000000"/>
          <w:spacing w:val="-13"/>
          <w:sz w:val="18"/>
          <w:szCs w:val="18"/>
        </w:rPr>
        <w:t xml:space="preserve">ОТЧЕТ ОБ ИТОГАХ ГОЛОСОВАНИЯ НА </w:t>
      </w:r>
      <w:r w:rsidR="008D5BBB">
        <w:rPr>
          <w:b/>
          <w:bCs/>
          <w:color w:val="000000"/>
          <w:spacing w:val="-13"/>
          <w:sz w:val="18"/>
          <w:szCs w:val="18"/>
        </w:rPr>
        <w:t xml:space="preserve">ВНЕОЧЕРЕДНОМ </w:t>
      </w:r>
      <w:r w:rsidRPr="00095BD8">
        <w:rPr>
          <w:b/>
          <w:bCs/>
          <w:color w:val="000000"/>
          <w:spacing w:val="-13"/>
          <w:sz w:val="18"/>
          <w:szCs w:val="18"/>
        </w:rPr>
        <w:t>ОБЩЕМ СОБРАНИИ АКЦИОНЕРОВ</w:t>
      </w:r>
    </w:p>
    <w:p w:rsidR="00664D4D" w:rsidRPr="00095BD8" w:rsidRDefault="00664D4D" w:rsidP="00664D4D">
      <w:pPr>
        <w:shd w:val="clear" w:color="auto" w:fill="FFFFFF"/>
        <w:spacing w:before="226"/>
        <w:ind w:left="202"/>
        <w:rPr>
          <w:sz w:val="18"/>
          <w:szCs w:val="18"/>
        </w:rPr>
      </w:pPr>
      <w:r w:rsidRPr="00095BD8">
        <w:rPr>
          <w:b/>
          <w:bCs/>
          <w:color w:val="000000"/>
          <w:spacing w:val="-11"/>
          <w:sz w:val="18"/>
          <w:szCs w:val="18"/>
        </w:rPr>
        <w:t xml:space="preserve">Полное фирменное наименование общества: </w:t>
      </w:r>
      <w:r w:rsidR="00120955" w:rsidRPr="00095BD8">
        <w:rPr>
          <w:b/>
          <w:bCs/>
          <w:color w:val="000000"/>
          <w:spacing w:val="-11"/>
          <w:sz w:val="18"/>
          <w:szCs w:val="18"/>
        </w:rPr>
        <w:t>Открытое акционерное общество «Производственно-коммерческая фирма «Силикатчик».</w:t>
      </w:r>
      <w:r w:rsidRPr="00095BD8">
        <w:rPr>
          <w:b/>
          <w:bCs/>
          <w:color w:val="000000"/>
          <w:spacing w:val="-11"/>
          <w:sz w:val="18"/>
          <w:szCs w:val="18"/>
        </w:rPr>
        <w:t xml:space="preserve"> </w:t>
      </w:r>
    </w:p>
    <w:p w:rsidR="00664D4D" w:rsidRPr="00095BD8" w:rsidRDefault="00664D4D" w:rsidP="00664D4D">
      <w:pPr>
        <w:shd w:val="clear" w:color="auto" w:fill="FFFFFF"/>
        <w:ind w:left="202"/>
        <w:rPr>
          <w:sz w:val="18"/>
          <w:szCs w:val="18"/>
        </w:rPr>
      </w:pPr>
      <w:r w:rsidRPr="00095BD8">
        <w:rPr>
          <w:b/>
          <w:bCs/>
          <w:color w:val="000000"/>
          <w:spacing w:val="-11"/>
          <w:sz w:val="18"/>
          <w:szCs w:val="18"/>
        </w:rPr>
        <w:t xml:space="preserve">Место нахождения общества: </w:t>
      </w:r>
      <w:r w:rsidR="00120955" w:rsidRPr="00095BD8">
        <w:rPr>
          <w:color w:val="000000"/>
          <w:spacing w:val="-11"/>
          <w:sz w:val="18"/>
          <w:szCs w:val="18"/>
        </w:rPr>
        <w:t>656031, Алтайский край, г. Барнаул, ул. Силикатная, 16.</w:t>
      </w:r>
    </w:p>
    <w:p w:rsidR="00664D4D" w:rsidRPr="00095BD8" w:rsidRDefault="00664D4D" w:rsidP="00664D4D">
      <w:pPr>
        <w:shd w:val="clear" w:color="auto" w:fill="FFFFFF"/>
        <w:ind w:left="193"/>
        <w:rPr>
          <w:sz w:val="18"/>
          <w:szCs w:val="18"/>
        </w:rPr>
      </w:pPr>
      <w:r w:rsidRPr="00095BD8">
        <w:rPr>
          <w:b/>
          <w:bCs/>
          <w:color w:val="000000"/>
          <w:spacing w:val="-9"/>
          <w:sz w:val="18"/>
          <w:szCs w:val="18"/>
        </w:rPr>
        <w:t xml:space="preserve">Вид общего собрания: </w:t>
      </w:r>
      <w:r w:rsidR="008D5BBB">
        <w:rPr>
          <w:color w:val="000000"/>
          <w:spacing w:val="-9"/>
          <w:sz w:val="18"/>
          <w:szCs w:val="18"/>
        </w:rPr>
        <w:t xml:space="preserve">внеочередное </w:t>
      </w:r>
      <w:r w:rsidRPr="00095BD8">
        <w:rPr>
          <w:color w:val="000000"/>
          <w:spacing w:val="-9"/>
          <w:sz w:val="18"/>
          <w:szCs w:val="18"/>
        </w:rPr>
        <w:t>общее собрание акционеров.</w:t>
      </w:r>
    </w:p>
    <w:p w:rsidR="00664D4D" w:rsidRPr="00191336" w:rsidRDefault="00664D4D" w:rsidP="00664D4D">
      <w:pPr>
        <w:shd w:val="clear" w:color="auto" w:fill="FFFFFF"/>
        <w:ind w:left="197"/>
        <w:rPr>
          <w:sz w:val="18"/>
          <w:szCs w:val="18"/>
        </w:rPr>
      </w:pPr>
      <w:r w:rsidRPr="00095BD8">
        <w:rPr>
          <w:b/>
          <w:bCs/>
          <w:color w:val="000000"/>
          <w:spacing w:val="-4"/>
          <w:sz w:val="18"/>
          <w:szCs w:val="18"/>
        </w:rPr>
        <w:t xml:space="preserve">Форма проведения собрания: </w:t>
      </w:r>
      <w:r w:rsidR="00890C26" w:rsidRPr="00890C26">
        <w:rPr>
          <w:sz w:val="18"/>
          <w:szCs w:val="18"/>
        </w:rPr>
        <w:t>собрание (совместное присутствие акционеров для обсуждения вопросов  повестки дня и принятия решений по вопросам, поставленным на голосование с предварительным направлением  (вручением) бюллетеней для голосования до проведения общего собрания акционеров)</w:t>
      </w:r>
      <w:r w:rsidR="00652D4B" w:rsidRPr="00652D4B">
        <w:rPr>
          <w:color w:val="000000"/>
          <w:spacing w:val="-12"/>
          <w:sz w:val="18"/>
          <w:szCs w:val="18"/>
        </w:rPr>
        <w:t>.</w:t>
      </w:r>
      <w:r w:rsidR="00652D4B">
        <w:rPr>
          <w:color w:val="000000"/>
          <w:spacing w:val="-12"/>
          <w:sz w:val="18"/>
          <w:szCs w:val="18"/>
        </w:rPr>
        <w:t xml:space="preserve"> </w:t>
      </w:r>
    </w:p>
    <w:p w:rsidR="00664D4D" w:rsidRPr="00095BD8" w:rsidRDefault="00664D4D" w:rsidP="00664D4D">
      <w:pPr>
        <w:shd w:val="clear" w:color="auto" w:fill="FFFFFF"/>
        <w:ind w:left="189"/>
        <w:rPr>
          <w:sz w:val="18"/>
          <w:szCs w:val="18"/>
        </w:rPr>
      </w:pPr>
      <w:r w:rsidRPr="00095BD8">
        <w:rPr>
          <w:b/>
          <w:bCs/>
          <w:color w:val="000000"/>
          <w:spacing w:val="-1"/>
          <w:sz w:val="18"/>
          <w:szCs w:val="18"/>
        </w:rPr>
        <w:t xml:space="preserve">Дата составления списка лиц, имеющих право на участие в общем собрании: </w:t>
      </w:r>
      <w:r w:rsidR="00890C26">
        <w:rPr>
          <w:color w:val="000000"/>
          <w:sz w:val="18"/>
          <w:szCs w:val="18"/>
        </w:rPr>
        <w:t xml:space="preserve">13 июля </w:t>
      </w:r>
      <w:smartTag w:uri="urn:schemas-microsoft-com:office:smarttags" w:element="metricconverter">
        <w:smartTagPr>
          <w:attr w:name="ProductID" w:val="2012 г"/>
        </w:smartTagPr>
        <w:r w:rsidR="002B5E11" w:rsidRPr="00095BD8">
          <w:rPr>
            <w:color w:val="000000"/>
            <w:sz w:val="18"/>
            <w:szCs w:val="18"/>
          </w:rPr>
          <w:t>2015 г</w:t>
        </w:r>
      </w:smartTag>
      <w:r w:rsidR="002B5E11" w:rsidRPr="00095BD8">
        <w:rPr>
          <w:color w:val="000000"/>
          <w:sz w:val="18"/>
          <w:szCs w:val="18"/>
        </w:rPr>
        <w:t>.</w:t>
      </w:r>
    </w:p>
    <w:p w:rsidR="00664D4D" w:rsidRPr="00095BD8" w:rsidRDefault="00664D4D" w:rsidP="00664D4D">
      <w:pPr>
        <w:shd w:val="clear" w:color="auto" w:fill="FFFFFF"/>
        <w:ind w:left="189"/>
        <w:rPr>
          <w:sz w:val="18"/>
          <w:szCs w:val="18"/>
        </w:rPr>
      </w:pPr>
      <w:r w:rsidRPr="00095BD8">
        <w:rPr>
          <w:b/>
          <w:bCs/>
          <w:color w:val="000000"/>
          <w:spacing w:val="-1"/>
          <w:sz w:val="18"/>
          <w:szCs w:val="18"/>
        </w:rPr>
        <w:t xml:space="preserve">Дата проведения </w:t>
      </w:r>
      <w:r w:rsidR="00890C26">
        <w:rPr>
          <w:b/>
          <w:bCs/>
          <w:color w:val="000000"/>
          <w:spacing w:val="-1"/>
          <w:sz w:val="18"/>
          <w:szCs w:val="18"/>
        </w:rPr>
        <w:t xml:space="preserve">внеочередного </w:t>
      </w:r>
      <w:r w:rsidRPr="00095BD8">
        <w:rPr>
          <w:b/>
          <w:bCs/>
          <w:color w:val="000000"/>
          <w:spacing w:val="-1"/>
          <w:sz w:val="18"/>
          <w:szCs w:val="18"/>
        </w:rPr>
        <w:t xml:space="preserve">общего собрания акционеров: </w:t>
      </w:r>
      <w:r w:rsidR="002B5E11" w:rsidRPr="00095BD8">
        <w:rPr>
          <w:color w:val="000000"/>
          <w:spacing w:val="-1"/>
          <w:sz w:val="18"/>
          <w:szCs w:val="18"/>
        </w:rPr>
        <w:t>«1</w:t>
      </w:r>
      <w:r w:rsidR="00890C26">
        <w:rPr>
          <w:color w:val="000000"/>
          <w:spacing w:val="-1"/>
          <w:sz w:val="18"/>
          <w:szCs w:val="18"/>
        </w:rPr>
        <w:t>4</w:t>
      </w:r>
      <w:r w:rsidR="002B5E11" w:rsidRPr="00095BD8">
        <w:rPr>
          <w:color w:val="000000"/>
          <w:spacing w:val="-1"/>
          <w:sz w:val="18"/>
          <w:szCs w:val="18"/>
        </w:rPr>
        <w:t xml:space="preserve">» </w:t>
      </w:r>
      <w:r w:rsidR="00890C26">
        <w:rPr>
          <w:color w:val="000000"/>
          <w:spacing w:val="-1"/>
          <w:sz w:val="18"/>
          <w:szCs w:val="18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 w:rsidR="002B5E11" w:rsidRPr="00095BD8">
          <w:rPr>
            <w:color w:val="000000"/>
            <w:spacing w:val="-1"/>
            <w:sz w:val="18"/>
            <w:szCs w:val="18"/>
          </w:rPr>
          <w:t>2015 г</w:t>
        </w:r>
      </w:smartTag>
      <w:r w:rsidR="002B5E11" w:rsidRPr="00095BD8">
        <w:rPr>
          <w:color w:val="000000"/>
          <w:spacing w:val="-1"/>
          <w:sz w:val="18"/>
          <w:szCs w:val="18"/>
        </w:rPr>
        <w:t xml:space="preserve">. </w:t>
      </w:r>
    </w:p>
    <w:p w:rsidR="00120955" w:rsidRPr="00095BD8" w:rsidRDefault="00664D4D" w:rsidP="00120955">
      <w:pPr>
        <w:shd w:val="clear" w:color="auto" w:fill="FFFFFF"/>
        <w:ind w:left="202"/>
        <w:rPr>
          <w:sz w:val="18"/>
          <w:szCs w:val="18"/>
        </w:rPr>
      </w:pPr>
      <w:r w:rsidRPr="00095BD8">
        <w:rPr>
          <w:b/>
          <w:bCs/>
          <w:color w:val="000000"/>
          <w:spacing w:val="-10"/>
          <w:sz w:val="18"/>
          <w:szCs w:val="18"/>
        </w:rPr>
        <w:t xml:space="preserve">Место проведения общего собрания акционеров: </w:t>
      </w:r>
      <w:r w:rsidR="00120955" w:rsidRPr="00095BD8">
        <w:rPr>
          <w:color w:val="000000"/>
          <w:spacing w:val="-11"/>
          <w:sz w:val="18"/>
          <w:szCs w:val="18"/>
        </w:rPr>
        <w:t>Алтайский край, г. Барнаул, ул. Силикатная, 16, ОАО ПКФ «Силикатчик».</w:t>
      </w:r>
    </w:p>
    <w:p w:rsidR="00F331C1" w:rsidRPr="00095BD8" w:rsidRDefault="00F331C1" w:rsidP="00664D4D">
      <w:pPr>
        <w:shd w:val="clear" w:color="auto" w:fill="FFFFFF"/>
        <w:spacing w:before="4"/>
        <w:ind w:left="193"/>
        <w:rPr>
          <w:b/>
          <w:bCs/>
          <w:color w:val="000000"/>
          <w:spacing w:val="-13"/>
          <w:sz w:val="18"/>
          <w:szCs w:val="18"/>
        </w:rPr>
      </w:pPr>
      <w:r w:rsidRPr="00095BD8">
        <w:rPr>
          <w:b/>
          <w:bCs/>
          <w:color w:val="000000"/>
          <w:spacing w:val="-13"/>
          <w:sz w:val="18"/>
          <w:szCs w:val="18"/>
        </w:rPr>
        <w:t xml:space="preserve">Функции счетной комиссии выполняет регистратор Общества – </w:t>
      </w:r>
      <w:r w:rsidR="00C25090" w:rsidRPr="00095BD8">
        <w:rPr>
          <w:b/>
          <w:bCs/>
          <w:color w:val="000000"/>
          <w:spacing w:val="-13"/>
          <w:sz w:val="18"/>
          <w:szCs w:val="18"/>
        </w:rPr>
        <w:t>Барнаульский  филиал</w:t>
      </w:r>
      <w:r w:rsidRPr="00095BD8">
        <w:rPr>
          <w:b/>
          <w:bCs/>
          <w:color w:val="000000"/>
          <w:spacing w:val="-13"/>
          <w:sz w:val="18"/>
          <w:szCs w:val="18"/>
        </w:rPr>
        <w:t xml:space="preserve"> «Акционер»</w:t>
      </w:r>
      <w:r w:rsidR="00C25090" w:rsidRPr="00095BD8">
        <w:rPr>
          <w:b/>
          <w:bCs/>
          <w:color w:val="000000"/>
          <w:spacing w:val="-13"/>
          <w:sz w:val="18"/>
          <w:szCs w:val="18"/>
        </w:rPr>
        <w:t xml:space="preserve"> </w:t>
      </w:r>
      <w:r w:rsidRPr="00095BD8">
        <w:rPr>
          <w:b/>
          <w:bCs/>
          <w:color w:val="000000"/>
          <w:spacing w:val="-13"/>
          <w:sz w:val="18"/>
          <w:szCs w:val="18"/>
        </w:rPr>
        <w:t>Общества с ограниченной ответственностью Специализированный регистратор «Реком», лицензия</w:t>
      </w:r>
      <w:r w:rsidR="007B5888" w:rsidRPr="00095BD8">
        <w:rPr>
          <w:b/>
          <w:bCs/>
          <w:color w:val="000000"/>
          <w:spacing w:val="-13"/>
          <w:sz w:val="18"/>
          <w:szCs w:val="18"/>
        </w:rPr>
        <w:t xml:space="preserve"> номер 10-000-1-00316 от 16 апреля </w:t>
      </w:r>
      <w:smartTag w:uri="urn:schemas-microsoft-com:office:smarttags" w:element="metricconverter">
        <w:smartTagPr>
          <w:attr w:name="ProductID" w:val="2012 г"/>
        </w:smartTagPr>
        <w:r w:rsidR="007B5888" w:rsidRPr="00095BD8">
          <w:rPr>
            <w:b/>
            <w:bCs/>
            <w:color w:val="000000"/>
            <w:spacing w:val="-13"/>
            <w:sz w:val="18"/>
            <w:szCs w:val="18"/>
          </w:rPr>
          <w:t>2004 г</w:t>
        </w:r>
      </w:smartTag>
      <w:r w:rsidR="007B5888" w:rsidRPr="00095BD8">
        <w:rPr>
          <w:b/>
          <w:bCs/>
          <w:color w:val="000000"/>
          <w:spacing w:val="-13"/>
          <w:sz w:val="18"/>
          <w:szCs w:val="18"/>
        </w:rPr>
        <w:t>.</w:t>
      </w:r>
      <w:r w:rsidRPr="00095BD8">
        <w:rPr>
          <w:b/>
          <w:bCs/>
          <w:color w:val="000000"/>
          <w:spacing w:val="-13"/>
          <w:sz w:val="18"/>
          <w:szCs w:val="18"/>
        </w:rPr>
        <w:t xml:space="preserve"> </w:t>
      </w:r>
      <w:r w:rsidR="00451613" w:rsidRPr="00095BD8">
        <w:rPr>
          <w:b/>
          <w:bCs/>
          <w:color w:val="000000"/>
          <w:spacing w:val="-13"/>
          <w:sz w:val="18"/>
          <w:szCs w:val="18"/>
        </w:rPr>
        <w:t xml:space="preserve">, уполномоченное лицо – </w:t>
      </w:r>
      <w:r w:rsidR="00C25090" w:rsidRPr="00095BD8">
        <w:rPr>
          <w:b/>
          <w:bCs/>
          <w:color w:val="000000"/>
          <w:spacing w:val="-13"/>
          <w:sz w:val="18"/>
          <w:szCs w:val="18"/>
        </w:rPr>
        <w:t>Сафонов Александр Александрович</w:t>
      </w:r>
      <w:r w:rsidR="00451613" w:rsidRPr="00095BD8">
        <w:rPr>
          <w:b/>
          <w:bCs/>
          <w:color w:val="000000"/>
          <w:spacing w:val="-13"/>
          <w:sz w:val="18"/>
          <w:szCs w:val="18"/>
        </w:rPr>
        <w:t>.</w:t>
      </w:r>
      <w:r w:rsidR="007B5888" w:rsidRPr="00095BD8">
        <w:rPr>
          <w:b/>
          <w:bCs/>
          <w:color w:val="000000"/>
          <w:spacing w:val="-13"/>
          <w:sz w:val="18"/>
          <w:szCs w:val="18"/>
        </w:rPr>
        <w:t xml:space="preserve">  </w:t>
      </w:r>
      <w:r w:rsidRPr="00095BD8">
        <w:rPr>
          <w:b/>
          <w:bCs/>
          <w:color w:val="000000"/>
          <w:spacing w:val="-13"/>
          <w:sz w:val="18"/>
          <w:szCs w:val="18"/>
        </w:rPr>
        <w:t xml:space="preserve"> </w:t>
      </w:r>
    </w:p>
    <w:p w:rsidR="00664D4D" w:rsidRPr="00095BD8" w:rsidRDefault="00664D4D" w:rsidP="00664D4D">
      <w:pPr>
        <w:shd w:val="clear" w:color="auto" w:fill="FFFFFF"/>
        <w:ind w:left="189"/>
        <w:rPr>
          <w:sz w:val="18"/>
          <w:szCs w:val="18"/>
        </w:rPr>
      </w:pPr>
      <w:r w:rsidRPr="00095BD8">
        <w:rPr>
          <w:b/>
          <w:bCs/>
          <w:color w:val="000000"/>
          <w:spacing w:val="-10"/>
          <w:sz w:val="18"/>
          <w:szCs w:val="18"/>
        </w:rPr>
        <w:t xml:space="preserve">Место нахождения регистратора: </w:t>
      </w:r>
      <w:r w:rsidRPr="00095BD8">
        <w:rPr>
          <w:color w:val="000000"/>
          <w:spacing w:val="-10"/>
          <w:sz w:val="18"/>
          <w:szCs w:val="18"/>
        </w:rPr>
        <w:t xml:space="preserve">656015, Алтайский край, г. Барнаул, </w:t>
      </w:r>
      <w:r w:rsidR="00C25090" w:rsidRPr="00095BD8">
        <w:rPr>
          <w:color w:val="000000"/>
          <w:spacing w:val="-10"/>
          <w:sz w:val="18"/>
          <w:szCs w:val="18"/>
        </w:rPr>
        <w:t>пр. Социалистический, 109</w:t>
      </w:r>
      <w:r w:rsidRPr="00095BD8">
        <w:rPr>
          <w:color w:val="000000"/>
          <w:spacing w:val="-10"/>
          <w:sz w:val="18"/>
          <w:szCs w:val="18"/>
        </w:rPr>
        <w:t>.</w:t>
      </w:r>
    </w:p>
    <w:p w:rsidR="00664D4D" w:rsidRPr="00095BD8" w:rsidRDefault="00664D4D" w:rsidP="00664D4D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  <w:r w:rsidRPr="00095BD8">
        <w:rPr>
          <w:b/>
          <w:bCs/>
          <w:color w:val="000000"/>
          <w:sz w:val="18"/>
          <w:szCs w:val="18"/>
        </w:rPr>
        <w:t xml:space="preserve">Председатель общего собрания акционеров: </w:t>
      </w:r>
      <w:r w:rsidR="00890C26">
        <w:rPr>
          <w:b/>
          <w:bCs/>
          <w:color w:val="000000"/>
          <w:sz w:val="18"/>
          <w:szCs w:val="18"/>
        </w:rPr>
        <w:t>Лесная Надежда Алексеевна</w:t>
      </w:r>
      <w:r w:rsidRPr="00095BD8">
        <w:rPr>
          <w:b/>
          <w:bCs/>
          <w:color w:val="000000"/>
          <w:sz w:val="18"/>
          <w:szCs w:val="18"/>
        </w:rPr>
        <w:t>.</w:t>
      </w:r>
    </w:p>
    <w:p w:rsidR="00664D4D" w:rsidRPr="00095BD8" w:rsidRDefault="00664D4D" w:rsidP="00664D4D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  <w:r w:rsidRPr="00095BD8">
        <w:rPr>
          <w:b/>
          <w:bCs/>
          <w:color w:val="000000"/>
          <w:sz w:val="18"/>
          <w:szCs w:val="18"/>
        </w:rPr>
        <w:t xml:space="preserve">Секретарь общего собрания акционеров: </w:t>
      </w:r>
      <w:r w:rsidR="00120955" w:rsidRPr="00095BD8">
        <w:rPr>
          <w:b/>
          <w:bCs/>
          <w:color w:val="000000"/>
          <w:sz w:val="18"/>
          <w:szCs w:val="18"/>
        </w:rPr>
        <w:t>Болтенкова Тамара Юрьевна</w:t>
      </w:r>
      <w:r w:rsidRPr="00095BD8">
        <w:rPr>
          <w:b/>
          <w:bCs/>
          <w:color w:val="000000"/>
          <w:sz w:val="18"/>
          <w:szCs w:val="18"/>
        </w:rPr>
        <w:t>.</w:t>
      </w:r>
    </w:p>
    <w:p w:rsidR="00664D4D" w:rsidRPr="00095BD8" w:rsidRDefault="00664D4D" w:rsidP="00664D4D">
      <w:pPr>
        <w:shd w:val="clear" w:color="auto" w:fill="FFFFFF"/>
        <w:spacing w:before="177"/>
        <w:ind w:left="2703" w:right="2810"/>
        <w:jc w:val="center"/>
        <w:rPr>
          <w:b/>
          <w:bCs/>
          <w:color w:val="000000"/>
          <w:spacing w:val="-5"/>
          <w:sz w:val="18"/>
          <w:szCs w:val="18"/>
          <w:u w:val="single"/>
        </w:rPr>
      </w:pPr>
      <w:r w:rsidRPr="00095BD8">
        <w:rPr>
          <w:b/>
          <w:bCs/>
          <w:color w:val="000000"/>
          <w:spacing w:val="-7"/>
          <w:sz w:val="18"/>
          <w:szCs w:val="18"/>
          <w:u w:val="single"/>
        </w:rPr>
        <w:t xml:space="preserve">Повестка дня </w:t>
      </w:r>
      <w:r w:rsidR="00890C26">
        <w:rPr>
          <w:b/>
          <w:bCs/>
          <w:color w:val="000000"/>
          <w:spacing w:val="-7"/>
          <w:sz w:val="18"/>
          <w:szCs w:val="18"/>
          <w:u w:val="single"/>
        </w:rPr>
        <w:t xml:space="preserve">внеочередного </w:t>
      </w: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общего собрания акционеров</w:t>
      </w:r>
    </w:p>
    <w:p w:rsidR="00890C26" w:rsidRPr="00890C26" w:rsidRDefault="00890C26" w:rsidP="00890C26">
      <w:pPr>
        <w:widowControl/>
        <w:numPr>
          <w:ilvl w:val="0"/>
          <w:numId w:val="2"/>
        </w:numPr>
        <w:autoSpaceDE/>
        <w:autoSpaceDN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О прекращении полномочий управляющей организации – общества с ограниченной ответственностью «АлИнКом».</w:t>
      </w:r>
    </w:p>
    <w:p w:rsidR="00890C26" w:rsidRPr="00890C26" w:rsidRDefault="00890C26" w:rsidP="00890C26">
      <w:pPr>
        <w:widowControl/>
        <w:numPr>
          <w:ilvl w:val="0"/>
          <w:numId w:val="2"/>
        </w:numPr>
        <w:autoSpaceDE/>
        <w:autoSpaceDN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 xml:space="preserve">Одобрение сделки с заинтересованностью – аренда имущества Общества, находящегося по адресу: </w:t>
      </w:r>
      <w:r w:rsidRPr="00890C26">
        <w:rPr>
          <w:b/>
          <w:color w:val="000000"/>
          <w:spacing w:val="-2"/>
          <w:sz w:val="18"/>
          <w:szCs w:val="18"/>
        </w:rPr>
        <w:t xml:space="preserve">с. Камышенка Петропавловского района </w:t>
      </w:r>
      <w:r w:rsidRPr="00890C26">
        <w:rPr>
          <w:b/>
          <w:color w:val="000000"/>
          <w:spacing w:val="-5"/>
          <w:sz w:val="18"/>
          <w:szCs w:val="18"/>
        </w:rPr>
        <w:t>Алтайского края</w:t>
      </w:r>
      <w:r w:rsidRPr="00890C26">
        <w:rPr>
          <w:b/>
          <w:sz w:val="18"/>
          <w:szCs w:val="18"/>
        </w:rPr>
        <w:t xml:space="preserve">. </w:t>
      </w:r>
    </w:p>
    <w:p w:rsidR="00890C26" w:rsidRPr="00890C26" w:rsidRDefault="00890C26" w:rsidP="00890C26">
      <w:pPr>
        <w:widowControl/>
        <w:numPr>
          <w:ilvl w:val="0"/>
          <w:numId w:val="2"/>
        </w:numPr>
        <w:autoSpaceDE/>
        <w:autoSpaceDN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Одобрение сделки с заинтересованностью – поставка известняка и известняка выскрышных пород.</w:t>
      </w:r>
    </w:p>
    <w:p w:rsidR="00120955" w:rsidRPr="00095BD8" w:rsidRDefault="00120955" w:rsidP="00890C26">
      <w:pPr>
        <w:widowControl/>
        <w:autoSpaceDE/>
        <w:autoSpaceDN/>
        <w:ind w:left="360"/>
        <w:rPr>
          <w:b/>
          <w:sz w:val="18"/>
          <w:szCs w:val="18"/>
        </w:rPr>
      </w:pPr>
    </w:p>
    <w:p w:rsidR="00664D4D" w:rsidRPr="00095BD8" w:rsidRDefault="00664D4D" w:rsidP="007B5888">
      <w:pPr>
        <w:widowControl/>
        <w:autoSpaceDE/>
        <w:autoSpaceDN/>
        <w:ind w:left="360"/>
        <w:rPr>
          <w:sz w:val="18"/>
          <w:szCs w:val="18"/>
        </w:rPr>
      </w:pP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Подведение итогов голосования по вопросу повестки дня собрания, включенному в бюллетень</w:t>
      </w:r>
      <w:r w:rsidR="00890C26">
        <w:rPr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для голосования, вопрос 1:</w:t>
      </w:r>
      <w:r w:rsidRPr="00095BD8">
        <w:rPr>
          <w:b/>
          <w:bCs/>
          <w:color w:val="000000"/>
          <w:spacing w:val="-5"/>
          <w:sz w:val="18"/>
          <w:szCs w:val="18"/>
        </w:rPr>
        <w:t xml:space="preserve"> </w:t>
      </w:r>
      <w:r w:rsidR="00890C26" w:rsidRPr="00890C26">
        <w:rPr>
          <w:b/>
          <w:sz w:val="18"/>
          <w:szCs w:val="18"/>
        </w:rPr>
        <w:t>О прекращении полномочий управляющей организации – общества с ограниченной ответственностью «АлИнКом».</w:t>
      </w:r>
      <w:r w:rsidRPr="00095BD8">
        <w:rPr>
          <w:sz w:val="18"/>
          <w:szCs w:val="18"/>
        </w:rPr>
        <w:t xml:space="preserve"> </w:t>
      </w:r>
    </w:p>
    <w:p w:rsidR="00664D4D" w:rsidRPr="00095BD8" w:rsidRDefault="00664D4D" w:rsidP="00664D4D">
      <w:pPr>
        <w:numPr>
          <w:ilvl w:val="0"/>
          <w:numId w:val="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</w:t>
      </w:r>
      <w:r w:rsidR="00451613" w:rsidRPr="00095BD8">
        <w:rPr>
          <w:color w:val="000000"/>
          <w:spacing w:val="-8"/>
          <w:sz w:val="18"/>
          <w:szCs w:val="18"/>
        </w:rPr>
        <w:t xml:space="preserve"> акционеров, по данному вопросу повестки дня </w:t>
      </w:r>
      <w:r w:rsidRPr="00095BD8">
        <w:rPr>
          <w:color w:val="000000"/>
          <w:spacing w:val="-8"/>
          <w:sz w:val="18"/>
          <w:szCs w:val="18"/>
        </w:rPr>
        <w:t xml:space="preserve"> –</w:t>
      </w:r>
      <w:r w:rsidR="00451613" w:rsidRPr="00095BD8">
        <w:rPr>
          <w:color w:val="000000"/>
          <w:spacing w:val="-8"/>
          <w:sz w:val="18"/>
          <w:szCs w:val="18"/>
        </w:rPr>
        <w:t xml:space="preserve"> </w:t>
      </w:r>
      <w:r w:rsidR="00120955" w:rsidRPr="00095BD8">
        <w:rPr>
          <w:color w:val="000000"/>
          <w:spacing w:val="-8"/>
          <w:sz w:val="18"/>
          <w:szCs w:val="18"/>
        </w:rPr>
        <w:t xml:space="preserve">4 650 </w:t>
      </w:r>
      <w:r w:rsidRPr="00095BD8">
        <w:rPr>
          <w:color w:val="000000"/>
          <w:spacing w:val="-8"/>
          <w:sz w:val="18"/>
          <w:szCs w:val="18"/>
        </w:rPr>
        <w:t>штук.</w:t>
      </w:r>
    </w:p>
    <w:p w:rsidR="00664D4D" w:rsidRPr="00095BD8" w:rsidRDefault="00664D4D" w:rsidP="00664D4D">
      <w:pPr>
        <w:numPr>
          <w:ilvl w:val="0"/>
          <w:numId w:val="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</w:t>
      </w:r>
      <w:smartTag w:uri="urn:schemas-microsoft-com:office:smarttags" w:element="metricconverter">
        <w:smartTagPr>
          <w:attr w:name="ProductID" w:val="2012 г"/>
        </w:smartTagPr>
        <w:r w:rsidRPr="00095BD8">
          <w:rPr>
            <w:color w:val="000000"/>
            <w:spacing w:val="-8"/>
            <w:sz w:val="18"/>
            <w:szCs w:val="18"/>
          </w:rPr>
          <w:t>2012 г</w:t>
        </w:r>
      </w:smartTag>
      <w:r w:rsidRPr="00095BD8">
        <w:rPr>
          <w:color w:val="000000"/>
          <w:spacing w:val="-8"/>
          <w:sz w:val="18"/>
          <w:szCs w:val="18"/>
        </w:rPr>
        <w:t xml:space="preserve">. № 12-6/пз-н – </w:t>
      </w:r>
      <w:r w:rsidR="00890C26">
        <w:rPr>
          <w:color w:val="000000"/>
          <w:spacing w:val="-8"/>
          <w:sz w:val="18"/>
          <w:szCs w:val="18"/>
        </w:rPr>
        <w:t xml:space="preserve">2 921 </w:t>
      </w:r>
      <w:r w:rsidRPr="00095BD8">
        <w:rPr>
          <w:color w:val="000000"/>
          <w:spacing w:val="-8"/>
          <w:sz w:val="18"/>
          <w:szCs w:val="18"/>
        </w:rPr>
        <w:t>штук.</w:t>
      </w:r>
    </w:p>
    <w:p w:rsidR="00451613" w:rsidRPr="00095BD8" w:rsidRDefault="00451613" w:rsidP="00451613">
      <w:pPr>
        <w:numPr>
          <w:ilvl w:val="0"/>
          <w:numId w:val="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 xml:space="preserve">Число голосов, которыми обладали лица, принявшие участие в общем собрании акционеров, по данному вопросу  – </w:t>
      </w:r>
      <w:r w:rsidR="00890C26">
        <w:rPr>
          <w:color w:val="000000"/>
          <w:spacing w:val="-8"/>
          <w:sz w:val="18"/>
          <w:szCs w:val="18"/>
        </w:rPr>
        <w:t xml:space="preserve">2 143 </w:t>
      </w:r>
      <w:r w:rsidRPr="00095BD8">
        <w:rPr>
          <w:color w:val="000000"/>
          <w:spacing w:val="-8"/>
          <w:sz w:val="18"/>
          <w:szCs w:val="18"/>
        </w:rPr>
        <w:t>штук. Кворум по данному вопросу имеется</w:t>
      </w:r>
      <w:r w:rsidR="00FD0898" w:rsidRPr="00095BD8">
        <w:rPr>
          <w:color w:val="000000"/>
          <w:spacing w:val="-8"/>
          <w:sz w:val="18"/>
          <w:szCs w:val="18"/>
        </w:rPr>
        <w:t xml:space="preserve"> (</w:t>
      </w:r>
      <w:r w:rsidR="00890C26">
        <w:rPr>
          <w:color w:val="000000"/>
          <w:spacing w:val="-8"/>
          <w:sz w:val="18"/>
          <w:szCs w:val="18"/>
        </w:rPr>
        <w:t>73</w:t>
      </w:r>
      <w:r w:rsidR="00C25090" w:rsidRPr="00095BD8">
        <w:rPr>
          <w:color w:val="000000"/>
          <w:spacing w:val="-8"/>
          <w:sz w:val="18"/>
          <w:szCs w:val="18"/>
        </w:rPr>
        <w:t>,</w:t>
      </w:r>
      <w:r w:rsidR="00890C26">
        <w:rPr>
          <w:color w:val="000000"/>
          <w:spacing w:val="-8"/>
          <w:sz w:val="18"/>
          <w:szCs w:val="18"/>
        </w:rPr>
        <w:t xml:space="preserve">37 </w:t>
      </w:r>
      <w:r w:rsidR="00FD0898" w:rsidRPr="00095BD8">
        <w:rPr>
          <w:color w:val="000000"/>
          <w:spacing w:val="-8"/>
          <w:sz w:val="18"/>
          <w:szCs w:val="18"/>
        </w:rPr>
        <w:t>%).</w:t>
      </w:r>
    </w:p>
    <w:p w:rsidR="00664D4D" w:rsidRPr="00095BD8" w:rsidRDefault="00664D4D" w:rsidP="00664D4D">
      <w:pPr>
        <w:ind w:firstLine="851"/>
        <w:rPr>
          <w:sz w:val="18"/>
          <w:szCs w:val="18"/>
        </w:rPr>
      </w:pPr>
      <w:r w:rsidRPr="00095BD8">
        <w:rPr>
          <w:color w:val="000000"/>
          <w:spacing w:val="-9"/>
          <w:sz w:val="18"/>
          <w:szCs w:val="18"/>
        </w:rPr>
        <w:t xml:space="preserve">По вопросу № 1: </w:t>
      </w:r>
      <w:r w:rsidR="00890C26" w:rsidRPr="00890C26">
        <w:rPr>
          <w:sz w:val="18"/>
          <w:szCs w:val="18"/>
        </w:rPr>
        <w:t xml:space="preserve">Прекратить полномочия управляющей организации - общества с ограниченной ответственностью «АлИнКом» не позднее 01.09.2015 </w:t>
      </w:r>
      <w:r w:rsidR="00890C26" w:rsidRPr="00890C26">
        <w:rPr>
          <w:color w:val="000000"/>
          <w:spacing w:val="-5"/>
          <w:sz w:val="18"/>
          <w:szCs w:val="18"/>
        </w:rPr>
        <w:t>(з</w:t>
      </w:r>
      <w:r w:rsidR="00890C26"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="00890C26" w:rsidRPr="00890C26">
          <w:rPr>
            <w:sz w:val="18"/>
            <w:szCs w:val="18"/>
          </w:rPr>
          <w:t>.</w:t>
        </w:r>
      </w:smartTag>
      <w:r w:rsidR="00890C26" w:rsidRPr="00890C26">
        <w:rPr>
          <w:sz w:val="18"/>
          <w:szCs w:val="18"/>
        </w:rPr>
        <w:t xml:space="preserve"> Поручить Банных Анатолию Николаевичу от имени ОАО ПКФ «Силикатчик» подписать с ООО «АлИнКом» соглашение о расторжении договора о передаче полномочий единоличного исполнительного органа общества от 08.05.2013.</w:t>
      </w:r>
    </w:p>
    <w:p w:rsidR="00664D4D" w:rsidRPr="00095BD8" w:rsidRDefault="00664D4D" w:rsidP="00664D4D">
      <w:pPr>
        <w:shd w:val="clear" w:color="auto" w:fill="FFFFFF"/>
        <w:ind w:left="45"/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4"/>
          <w:sz w:val="18"/>
          <w:szCs w:val="18"/>
        </w:rPr>
        <w:t xml:space="preserve">«ЗА» подано </w:t>
      </w:r>
      <w:r w:rsidR="00121C87" w:rsidRPr="00095BD8">
        <w:rPr>
          <w:color w:val="000000"/>
          <w:spacing w:val="-4"/>
          <w:sz w:val="18"/>
          <w:szCs w:val="18"/>
        </w:rPr>
        <w:t>2</w:t>
      </w:r>
      <w:r w:rsidR="00890C26">
        <w:rPr>
          <w:color w:val="000000"/>
          <w:spacing w:val="-4"/>
          <w:sz w:val="18"/>
          <w:szCs w:val="18"/>
        </w:rPr>
        <w:t xml:space="preserve"> 143 </w:t>
      </w:r>
      <w:r w:rsidRPr="00095BD8">
        <w:rPr>
          <w:color w:val="000000"/>
          <w:spacing w:val="-4"/>
          <w:sz w:val="18"/>
          <w:szCs w:val="18"/>
        </w:rPr>
        <w:t>голос</w:t>
      </w:r>
      <w:r w:rsidR="00890C26">
        <w:rPr>
          <w:color w:val="000000"/>
          <w:spacing w:val="-4"/>
          <w:sz w:val="18"/>
          <w:szCs w:val="18"/>
        </w:rPr>
        <w:t>а</w:t>
      </w:r>
      <w:r w:rsidRPr="00095BD8">
        <w:rPr>
          <w:color w:val="000000"/>
          <w:spacing w:val="-4"/>
          <w:sz w:val="18"/>
          <w:szCs w:val="18"/>
        </w:rPr>
        <w:t>; «ПРОТИВ» подано 0 голосов; «ВОЗДЕРЖАЛСЯ» подано 0 голосов</w:t>
      </w:r>
      <w:r w:rsidRPr="00095BD8">
        <w:rPr>
          <w:color w:val="000000"/>
          <w:spacing w:val="-8"/>
          <w:sz w:val="18"/>
          <w:szCs w:val="18"/>
        </w:rPr>
        <w:t>.</w:t>
      </w:r>
    </w:p>
    <w:p w:rsidR="00FD0898" w:rsidRPr="00095BD8" w:rsidRDefault="00FD0898" w:rsidP="00664D4D">
      <w:pPr>
        <w:ind w:firstLine="851"/>
        <w:jc w:val="both"/>
        <w:rPr>
          <w:sz w:val="18"/>
          <w:szCs w:val="18"/>
        </w:rPr>
      </w:pPr>
      <w:r w:rsidRPr="00095BD8">
        <w:rPr>
          <w:color w:val="000000"/>
          <w:spacing w:val="-5"/>
          <w:sz w:val="18"/>
          <w:szCs w:val="18"/>
        </w:rPr>
        <w:t>Принято</w:t>
      </w:r>
      <w:r w:rsidR="00C17F44" w:rsidRPr="00095BD8">
        <w:rPr>
          <w:color w:val="000000"/>
          <w:spacing w:val="-5"/>
          <w:sz w:val="18"/>
          <w:szCs w:val="18"/>
        </w:rPr>
        <w:t>е</w:t>
      </w:r>
      <w:r w:rsidRPr="00095BD8">
        <w:rPr>
          <w:color w:val="000000"/>
          <w:spacing w:val="-5"/>
          <w:sz w:val="18"/>
          <w:szCs w:val="18"/>
        </w:rPr>
        <w:t xml:space="preserve"> р</w:t>
      </w:r>
      <w:r w:rsidR="00664D4D" w:rsidRPr="00095BD8">
        <w:rPr>
          <w:color w:val="000000"/>
          <w:spacing w:val="-5"/>
          <w:sz w:val="18"/>
          <w:szCs w:val="18"/>
        </w:rPr>
        <w:t>ешение по</w:t>
      </w:r>
      <w:r w:rsidRPr="00095BD8">
        <w:rPr>
          <w:color w:val="000000"/>
          <w:spacing w:val="-5"/>
          <w:sz w:val="18"/>
          <w:szCs w:val="18"/>
        </w:rPr>
        <w:t xml:space="preserve"> </w:t>
      </w:r>
      <w:r w:rsidR="00664D4D" w:rsidRPr="00095BD8">
        <w:rPr>
          <w:color w:val="000000"/>
          <w:spacing w:val="-5"/>
          <w:sz w:val="18"/>
          <w:szCs w:val="18"/>
        </w:rPr>
        <w:t>вопросу</w:t>
      </w:r>
      <w:r w:rsidRPr="00095BD8">
        <w:rPr>
          <w:color w:val="000000"/>
          <w:spacing w:val="-5"/>
          <w:sz w:val="18"/>
          <w:szCs w:val="18"/>
        </w:rPr>
        <w:t>, поставленному на голосование</w:t>
      </w:r>
      <w:r w:rsidR="00664D4D" w:rsidRPr="00095BD8">
        <w:rPr>
          <w:color w:val="000000"/>
          <w:spacing w:val="-5"/>
          <w:sz w:val="18"/>
          <w:szCs w:val="18"/>
        </w:rPr>
        <w:t>:</w:t>
      </w:r>
      <w:r w:rsidR="00664D4D" w:rsidRPr="00095BD8">
        <w:rPr>
          <w:sz w:val="18"/>
          <w:szCs w:val="18"/>
        </w:rPr>
        <w:t xml:space="preserve"> </w:t>
      </w:r>
      <w:r w:rsidR="00890C26" w:rsidRPr="00890C26">
        <w:rPr>
          <w:sz w:val="18"/>
          <w:szCs w:val="18"/>
        </w:rPr>
        <w:t xml:space="preserve">Прекратить полномочия управляющей организации - общества с ограниченной ответственностью «АлИнКом» не позднее 01.09.2015 </w:t>
      </w:r>
      <w:r w:rsidR="00890C26" w:rsidRPr="00890C26">
        <w:rPr>
          <w:color w:val="000000"/>
          <w:spacing w:val="-5"/>
          <w:sz w:val="18"/>
          <w:szCs w:val="18"/>
        </w:rPr>
        <w:t>(з</w:t>
      </w:r>
      <w:r w:rsidR="00890C26"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="00890C26" w:rsidRPr="00890C26">
          <w:rPr>
            <w:sz w:val="18"/>
            <w:szCs w:val="18"/>
          </w:rPr>
          <w:t>.</w:t>
        </w:r>
      </w:smartTag>
      <w:r w:rsidR="00890C26" w:rsidRPr="00890C26">
        <w:rPr>
          <w:sz w:val="18"/>
          <w:szCs w:val="18"/>
        </w:rPr>
        <w:t xml:space="preserve"> Поручить Банных Анатолию Николаевичу от имени ОАО ПКФ «Силикатчик» подписать с ООО «АлИнКом» соглашение о расторжении договора о передаче полномочий единоличного исполнительного органа общества от 08.05.2013.</w:t>
      </w:r>
    </w:p>
    <w:p w:rsidR="00121C87" w:rsidRPr="00095BD8" w:rsidRDefault="00121C87" w:rsidP="00121C87">
      <w:pPr>
        <w:widowControl/>
        <w:autoSpaceDE/>
        <w:autoSpaceDN/>
        <w:ind w:left="360"/>
        <w:rPr>
          <w:sz w:val="18"/>
          <w:szCs w:val="18"/>
        </w:rPr>
      </w:pP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Подведение итогов голосования по вопросу повестки дня собрания, включенному в бюллетень</w:t>
      </w:r>
      <w:r w:rsidR="00890C26">
        <w:rPr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для голосования, вопрос 2:</w:t>
      </w:r>
      <w:r w:rsidRPr="00095BD8">
        <w:rPr>
          <w:b/>
          <w:bCs/>
          <w:color w:val="000000"/>
          <w:spacing w:val="-5"/>
          <w:sz w:val="18"/>
          <w:szCs w:val="18"/>
        </w:rPr>
        <w:t xml:space="preserve"> </w:t>
      </w:r>
      <w:r w:rsidR="00890C26" w:rsidRPr="00890C26">
        <w:rPr>
          <w:b/>
          <w:sz w:val="18"/>
          <w:szCs w:val="18"/>
        </w:rPr>
        <w:t xml:space="preserve">Одобрение сделки с заинтересованностью – аренда имущества Общества, находящегося по адресу: </w:t>
      </w:r>
      <w:r w:rsidR="00890C26" w:rsidRPr="00890C26">
        <w:rPr>
          <w:b/>
          <w:color w:val="000000"/>
          <w:spacing w:val="-2"/>
          <w:sz w:val="18"/>
          <w:szCs w:val="18"/>
        </w:rPr>
        <w:t xml:space="preserve">с. Камышенка Петропавловского района </w:t>
      </w:r>
      <w:r w:rsidR="00890C26" w:rsidRPr="00890C26">
        <w:rPr>
          <w:b/>
          <w:color w:val="000000"/>
          <w:spacing w:val="-5"/>
          <w:sz w:val="18"/>
          <w:szCs w:val="18"/>
        </w:rPr>
        <w:t>Алтайского края</w:t>
      </w:r>
      <w:r w:rsidR="00890C26" w:rsidRPr="00890C26">
        <w:rPr>
          <w:b/>
          <w:sz w:val="18"/>
          <w:szCs w:val="18"/>
        </w:rPr>
        <w:t>.</w:t>
      </w:r>
      <w:r w:rsidRPr="00095BD8">
        <w:rPr>
          <w:sz w:val="18"/>
          <w:szCs w:val="18"/>
        </w:rPr>
        <w:t xml:space="preserve"> </w:t>
      </w:r>
    </w:p>
    <w:p w:rsidR="00121C87" w:rsidRPr="00095BD8" w:rsidRDefault="00121C87" w:rsidP="00121C87">
      <w:pPr>
        <w:numPr>
          <w:ilvl w:val="0"/>
          <w:numId w:val="28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 акционеров, по данному вопросу повестки дня  – 4 650 штук.</w:t>
      </w:r>
    </w:p>
    <w:p w:rsidR="00121C87" w:rsidRPr="00095BD8" w:rsidRDefault="00121C87" w:rsidP="00121C87">
      <w:pPr>
        <w:numPr>
          <w:ilvl w:val="0"/>
          <w:numId w:val="28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</w:t>
      </w:r>
      <w:smartTag w:uri="urn:schemas-microsoft-com:office:smarttags" w:element="metricconverter">
        <w:smartTagPr>
          <w:attr w:name="ProductID" w:val="2012 г"/>
        </w:smartTagPr>
        <w:r w:rsidRPr="00095BD8">
          <w:rPr>
            <w:color w:val="000000"/>
            <w:spacing w:val="-8"/>
            <w:sz w:val="18"/>
            <w:szCs w:val="18"/>
          </w:rPr>
          <w:t>2012 г</w:t>
        </w:r>
      </w:smartTag>
      <w:r w:rsidRPr="00095BD8">
        <w:rPr>
          <w:color w:val="000000"/>
          <w:spacing w:val="-8"/>
          <w:sz w:val="18"/>
          <w:szCs w:val="18"/>
        </w:rPr>
        <w:t xml:space="preserve">. № 12-6/пз-н – </w:t>
      </w:r>
      <w:r w:rsidR="00890C26">
        <w:rPr>
          <w:color w:val="000000"/>
          <w:spacing w:val="-8"/>
          <w:sz w:val="18"/>
          <w:szCs w:val="18"/>
        </w:rPr>
        <w:t xml:space="preserve">2 921 </w:t>
      </w:r>
      <w:r w:rsidRPr="00095BD8">
        <w:rPr>
          <w:color w:val="000000"/>
          <w:spacing w:val="-8"/>
          <w:sz w:val="18"/>
          <w:szCs w:val="18"/>
        </w:rPr>
        <w:t>штук.</w:t>
      </w:r>
    </w:p>
    <w:p w:rsidR="00121C87" w:rsidRPr="00095BD8" w:rsidRDefault="00121C87" w:rsidP="00121C87">
      <w:pPr>
        <w:numPr>
          <w:ilvl w:val="0"/>
          <w:numId w:val="28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>Число голосов, которыми обладали лица, принявшие участие в общем собрании акционеров, по данному вопросу  – 2 </w:t>
      </w:r>
      <w:r w:rsidR="00890C26">
        <w:rPr>
          <w:color w:val="000000"/>
          <w:spacing w:val="-8"/>
          <w:sz w:val="18"/>
          <w:szCs w:val="18"/>
        </w:rPr>
        <w:t>143</w:t>
      </w:r>
      <w:r w:rsidRPr="00095BD8">
        <w:rPr>
          <w:color w:val="000000"/>
          <w:spacing w:val="-8"/>
          <w:sz w:val="18"/>
          <w:szCs w:val="18"/>
        </w:rPr>
        <w:t xml:space="preserve"> штук. Кворум по данному вопросу имеется (</w:t>
      </w:r>
      <w:r w:rsidR="00890C26">
        <w:rPr>
          <w:color w:val="000000"/>
          <w:spacing w:val="-8"/>
          <w:sz w:val="18"/>
          <w:szCs w:val="18"/>
        </w:rPr>
        <w:t>73</w:t>
      </w:r>
      <w:r w:rsidRPr="00095BD8">
        <w:rPr>
          <w:color w:val="000000"/>
          <w:spacing w:val="-8"/>
          <w:sz w:val="18"/>
          <w:szCs w:val="18"/>
        </w:rPr>
        <w:t>,</w:t>
      </w:r>
      <w:r w:rsidR="00890C26">
        <w:rPr>
          <w:color w:val="000000"/>
          <w:spacing w:val="-8"/>
          <w:sz w:val="18"/>
          <w:szCs w:val="18"/>
        </w:rPr>
        <w:t xml:space="preserve">37 </w:t>
      </w:r>
      <w:r w:rsidRPr="00095BD8">
        <w:rPr>
          <w:color w:val="000000"/>
          <w:spacing w:val="-8"/>
          <w:sz w:val="18"/>
          <w:szCs w:val="18"/>
        </w:rPr>
        <w:t>%).</w:t>
      </w:r>
    </w:p>
    <w:p w:rsidR="00890C26" w:rsidRPr="00890C26" w:rsidRDefault="00121C87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095BD8">
        <w:rPr>
          <w:color w:val="000000"/>
          <w:spacing w:val="-9"/>
          <w:sz w:val="18"/>
          <w:szCs w:val="18"/>
        </w:rPr>
        <w:t xml:space="preserve">По вопросу № 2: </w:t>
      </w:r>
      <w:r w:rsidR="00890C26" w:rsidRPr="00890C26">
        <w:rPr>
          <w:sz w:val="18"/>
          <w:szCs w:val="18"/>
        </w:rPr>
        <w:t xml:space="preserve">Одобрить сделку с заинтересованностью – аренду имущества Общества по адресу: </w:t>
      </w:r>
      <w:r w:rsidR="00890C26" w:rsidRPr="00890C26">
        <w:rPr>
          <w:color w:val="000000"/>
          <w:spacing w:val="-2"/>
          <w:sz w:val="18"/>
          <w:szCs w:val="18"/>
        </w:rPr>
        <w:t>с</w:t>
      </w:r>
      <w:smartTag w:uri="urn:schemas-microsoft-com:office:smarttags" w:element="PersonName">
        <w:r w:rsidR="00890C26" w:rsidRPr="00890C26">
          <w:rPr>
            <w:color w:val="000000"/>
            <w:spacing w:val="-2"/>
            <w:sz w:val="18"/>
            <w:szCs w:val="18"/>
          </w:rPr>
          <w:t>.</w:t>
        </w:r>
      </w:smartTag>
      <w:r w:rsidR="00890C26" w:rsidRPr="00890C26">
        <w:rPr>
          <w:color w:val="000000"/>
          <w:spacing w:val="-2"/>
          <w:sz w:val="18"/>
          <w:szCs w:val="18"/>
        </w:rPr>
        <w:t xml:space="preserve"> Камышенка Петропавловского района </w:t>
      </w:r>
      <w:r w:rsidR="00890C26" w:rsidRPr="00890C26">
        <w:rPr>
          <w:color w:val="000000"/>
          <w:spacing w:val="-5"/>
          <w:sz w:val="18"/>
          <w:szCs w:val="18"/>
        </w:rPr>
        <w:t>Алтайского края (з</w:t>
      </w:r>
      <w:r w:rsidR="00890C26"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="00890C26" w:rsidRPr="00890C26">
          <w:rPr>
            <w:sz w:val="18"/>
            <w:szCs w:val="18"/>
          </w:rPr>
          <w:t>.</w:t>
        </w:r>
      </w:smartTag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Существенные условия сделки: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стороны сделки: арендодатель – ОАО ПКФ «Силикатчик», арендатор – индивидуальный предприниматель Шор Дмитрий Константинович,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color w:val="000000"/>
          <w:spacing w:val="-5"/>
          <w:sz w:val="18"/>
          <w:szCs w:val="18"/>
        </w:rPr>
      </w:pPr>
      <w:r w:rsidRPr="00890C26">
        <w:rPr>
          <w:sz w:val="18"/>
          <w:szCs w:val="18"/>
        </w:rPr>
        <w:t xml:space="preserve">- предмет сделки: передача в аренду имущества Общества (нежилых помещений, сооружений  и оборудования для дробления и отжига известкового камня) по адресу: </w:t>
      </w:r>
      <w:r w:rsidRPr="00890C26">
        <w:rPr>
          <w:color w:val="000000"/>
          <w:spacing w:val="-2"/>
          <w:sz w:val="18"/>
          <w:szCs w:val="18"/>
          <w:u w:val="single"/>
        </w:rPr>
        <w:t>с</w:t>
      </w:r>
      <w:smartTag w:uri="urn:schemas-microsoft-com:office:smarttags" w:element="PersonName">
        <w:r w:rsidRPr="00890C26">
          <w:rPr>
            <w:color w:val="000000"/>
            <w:spacing w:val="-2"/>
            <w:sz w:val="18"/>
            <w:szCs w:val="18"/>
            <w:u w:val="single"/>
          </w:rPr>
          <w:t>.</w:t>
        </w:r>
      </w:smartTag>
      <w:r w:rsidRPr="00890C26">
        <w:rPr>
          <w:color w:val="000000"/>
          <w:spacing w:val="-2"/>
          <w:sz w:val="18"/>
          <w:szCs w:val="18"/>
          <w:u w:val="single"/>
        </w:rPr>
        <w:t xml:space="preserve"> </w:t>
      </w:r>
      <w:r w:rsidRPr="00890C26">
        <w:rPr>
          <w:color w:val="000000"/>
          <w:spacing w:val="-2"/>
          <w:sz w:val="18"/>
          <w:szCs w:val="18"/>
        </w:rPr>
        <w:t xml:space="preserve">Камышенка Петропавловского района </w:t>
      </w:r>
      <w:r w:rsidRPr="00890C26">
        <w:rPr>
          <w:color w:val="000000"/>
          <w:spacing w:val="-5"/>
          <w:sz w:val="18"/>
          <w:szCs w:val="18"/>
        </w:rPr>
        <w:t>Алтайского края,</w:t>
      </w:r>
    </w:p>
    <w:p w:rsidR="00890C26" w:rsidRPr="00890C26" w:rsidRDefault="00890C26" w:rsidP="00890C26">
      <w:pPr>
        <w:rPr>
          <w:sz w:val="18"/>
          <w:szCs w:val="18"/>
        </w:rPr>
      </w:pPr>
      <w:r w:rsidRPr="00890C26">
        <w:rPr>
          <w:sz w:val="18"/>
          <w:szCs w:val="18"/>
        </w:rPr>
        <w:t>- цена аренды за 1 месяц – 1 000 000,00 рублей</w:t>
      </w:r>
      <w:r w:rsidRPr="00890C26">
        <w:rPr>
          <w:color w:val="000000"/>
          <w:spacing w:val="-6"/>
          <w:sz w:val="18"/>
          <w:szCs w:val="18"/>
        </w:rPr>
        <w:t xml:space="preserve">, в том числе </w:t>
      </w:r>
      <w:r w:rsidRPr="00890C26">
        <w:rPr>
          <w:color w:val="000000"/>
          <w:spacing w:val="-10"/>
          <w:sz w:val="18"/>
          <w:szCs w:val="18"/>
        </w:rPr>
        <w:t xml:space="preserve">НДС 18%, с правом корректировки цены  не </w:t>
      </w:r>
      <w:r w:rsidRPr="00890C26">
        <w:rPr>
          <w:sz w:val="18"/>
          <w:szCs w:val="18"/>
        </w:rPr>
        <w:t>более чем на 20% в сторону повышения или в сторону понижения,</w:t>
      </w:r>
    </w:p>
    <w:p w:rsidR="00121C87" w:rsidRPr="00095BD8" w:rsidRDefault="00890C26" w:rsidP="00890C26">
      <w:pPr>
        <w:ind w:firstLine="851"/>
        <w:rPr>
          <w:sz w:val="18"/>
          <w:szCs w:val="18"/>
        </w:rPr>
      </w:pPr>
      <w:r w:rsidRPr="00890C26">
        <w:rPr>
          <w:color w:val="000000"/>
          <w:spacing w:val="-5"/>
          <w:sz w:val="18"/>
          <w:szCs w:val="18"/>
        </w:rPr>
        <w:lastRenderedPageBreak/>
        <w:t>- предельный объем передаваемого в аренду имущества (</w:t>
      </w:r>
      <w:r w:rsidRPr="00890C26">
        <w:rPr>
          <w:sz w:val="18"/>
          <w:szCs w:val="18"/>
        </w:rPr>
        <w:t>нежилых помещений, сооружений  и оборудования для дробления и отжига известкового камня) – имущество, балансовой стоимостью 170 000 000,00 рублей.</w:t>
      </w:r>
    </w:p>
    <w:p w:rsidR="00121C87" w:rsidRPr="00095BD8" w:rsidRDefault="00121C87" w:rsidP="00121C87">
      <w:pPr>
        <w:shd w:val="clear" w:color="auto" w:fill="FFFFFF"/>
        <w:ind w:left="45"/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4"/>
          <w:sz w:val="18"/>
          <w:szCs w:val="18"/>
        </w:rPr>
        <w:t>«ЗА» подано 2</w:t>
      </w:r>
      <w:r w:rsidR="00890C26">
        <w:rPr>
          <w:color w:val="000000"/>
          <w:spacing w:val="-4"/>
          <w:sz w:val="18"/>
          <w:szCs w:val="18"/>
        </w:rPr>
        <w:t xml:space="preserve"> 143 </w:t>
      </w:r>
      <w:r w:rsidRPr="00095BD8">
        <w:rPr>
          <w:color w:val="000000"/>
          <w:spacing w:val="-4"/>
          <w:sz w:val="18"/>
          <w:szCs w:val="18"/>
        </w:rPr>
        <w:t>голос</w:t>
      </w:r>
      <w:r w:rsidR="00890C26">
        <w:rPr>
          <w:color w:val="000000"/>
          <w:spacing w:val="-4"/>
          <w:sz w:val="18"/>
          <w:szCs w:val="18"/>
        </w:rPr>
        <w:t>а</w:t>
      </w:r>
      <w:r w:rsidRPr="00095BD8">
        <w:rPr>
          <w:color w:val="000000"/>
          <w:spacing w:val="-4"/>
          <w:sz w:val="18"/>
          <w:szCs w:val="18"/>
        </w:rPr>
        <w:t>; «ПРОТИВ» подано 0 голосов; «ВОЗДЕРЖАЛСЯ» подано 0 голосов</w:t>
      </w:r>
      <w:r w:rsidRPr="00095BD8">
        <w:rPr>
          <w:color w:val="000000"/>
          <w:spacing w:val="-8"/>
          <w:sz w:val="18"/>
          <w:szCs w:val="18"/>
        </w:rPr>
        <w:t>.</w:t>
      </w:r>
    </w:p>
    <w:p w:rsidR="00890C26" w:rsidRPr="00890C26" w:rsidRDefault="00121C87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095BD8">
        <w:rPr>
          <w:color w:val="000000"/>
          <w:spacing w:val="-5"/>
          <w:sz w:val="18"/>
          <w:szCs w:val="18"/>
        </w:rPr>
        <w:t>Принятое решение по вопросу, поставленному на голосование:</w:t>
      </w:r>
      <w:r w:rsidRPr="00095BD8">
        <w:rPr>
          <w:sz w:val="18"/>
          <w:szCs w:val="18"/>
        </w:rPr>
        <w:t xml:space="preserve"> </w:t>
      </w:r>
      <w:r w:rsidR="00890C26" w:rsidRPr="00890C26">
        <w:rPr>
          <w:sz w:val="18"/>
          <w:szCs w:val="18"/>
        </w:rPr>
        <w:t xml:space="preserve">Одобрить сделку с заинтересованностью – аренду имущества Общества по адресу: </w:t>
      </w:r>
      <w:r w:rsidR="00890C26" w:rsidRPr="00890C26">
        <w:rPr>
          <w:color w:val="000000"/>
          <w:spacing w:val="-2"/>
          <w:sz w:val="18"/>
          <w:szCs w:val="18"/>
        </w:rPr>
        <w:t>с</w:t>
      </w:r>
      <w:smartTag w:uri="urn:schemas-microsoft-com:office:smarttags" w:element="PersonName">
        <w:r w:rsidR="00890C26" w:rsidRPr="00890C26">
          <w:rPr>
            <w:color w:val="000000"/>
            <w:spacing w:val="-2"/>
            <w:sz w:val="18"/>
            <w:szCs w:val="18"/>
          </w:rPr>
          <w:t>.</w:t>
        </w:r>
      </w:smartTag>
      <w:r w:rsidR="00890C26" w:rsidRPr="00890C26">
        <w:rPr>
          <w:color w:val="000000"/>
          <w:spacing w:val="-2"/>
          <w:sz w:val="18"/>
          <w:szCs w:val="18"/>
        </w:rPr>
        <w:t xml:space="preserve"> Камышенка Петропавловского района </w:t>
      </w:r>
      <w:r w:rsidR="00890C26" w:rsidRPr="00890C26">
        <w:rPr>
          <w:color w:val="000000"/>
          <w:spacing w:val="-5"/>
          <w:sz w:val="18"/>
          <w:szCs w:val="18"/>
        </w:rPr>
        <w:t>Алтайского края (з</w:t>
      </w:r>
      <w:r w:rsidR="00890C26"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="00890C26" w:rsidRPr="00890C26">
          <w:rPr>
            <w:sz w:val="18"/>
            <w:szCs w:val="18"/>
          </w:rPr>
          <w:t>.</w:t>
        </w:r>
      </w:smartTag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Существенные условия сделки: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стороны сделки: арендодатель – ОАО ПКФ «Силикатчик», арендатор – индивидуальный предприниматель Шор Дмитрий Константинович,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color w:val="000000"/>
          <w:spacing w:val="-5"/>
          <w:sz w:val="18"/>
          <w:szCs w:val="18"/>
        </w:rPr>
      </w:pPr>
      <w:r w:rsidRPr="00890C26">
        <w:rPr>
          <w:sz w:val="18"/>
          <w:szCs w:val="18"/>
        </w:rPr>
        <w:t xml:space="preserve">- предмет сделки: передача в аренду имущества Общества (нежилых помещений, сооружений  и оборудования для дробления и отжига известкового камня) по адресу: </w:t>
      </w:r>
      <w:r w:rsidRPr="00890C26">
        <w:rPr>
          <w:color w:val="000000"/>
          <w:spacing w:val="-2"/>
          <w:sz w:val="18"/>
          <w:szCs w:val="18"/>
          <w:u w:val="single"/>
        </w:rPr>
        <w:t>с</w:t>
      </w:r>
      <w:smartTag w:uri="urn:schemas-microsoft-com:office:smarttags" w:element="PersonName">
        <w:r w:rsidRPr="00890C26">
          <w:rPr>
            <w:color w:val="000000"/>
            <w:spacing w:val="-2"/>
            <w:sz w:val="18"/>
            <w:szCs w:val="18"/>
            <w:u w:val="single"/>
          </w:rPr>
          <w:t>.</w:t>
        </w:r>
      </w:smartTag>
      <w:r w:rsidRPr="00890C26">
        <w:rPr>
          <w:color w:val="000000"/>
          <w:spacing w:val="-2"/>
          <w:sz w:val="18"/>
          <w:szCs w:val="18"/>
          <w:u w:val="single"/>
        </w:rPr>
        <w:t xml:space="preserve"> </w:t>
      </w:r>
      <w:r w:rsidRPr="00890C26">
        <w:rPr>
          <w:color w:val="000000"/>
          <w:spacing w:val="-2"/>
          <w:sz w:val="18"/>
          <w:szCs w:val="18"/>
        </w:rPr>
        <w:t xml:space="preserve">Камышенка Петропавловского района </w:t>
      </w:r>
      <w:r w:rsidRPr="00890C26">
        <w:rPr>
          <w:color w:val="000000"/>
          <w:spacing w:val="-5"/>
          <w:sz w:val="18"/>
          <w:szCs w:val="18"/>
        </w:rPr>
        <w:t>Алтайского края,</w:t>
      </w:r>
    </w:p>
    <w:p w:rsidR="00890C26" w:rsidRPr="00890C26" w:rsidRDefault="00890C26" w:rsidP="00890C26">
      <w:pPr>
        <w:rPr>
          <w:sz w:val="18"/>
          <w:szCs w:val="18"/>
        </w:rPr>
      </w:pPr>
      <w:r w:rsidRPr="00890C26">
        <w:rPr>
          <w:sz w:val="18"/>
          <w:szCs w:val="18"/>
        </w:rPr>
        <w:t>- цена аренды за 1 месяц – 1 000 000,00 рублей</w:t>
      </w:r>
      <w:r w:rsidRPr="00890C26">
        <w:rPr>
          <w:color w:val="000000"/>
          <w:spacing w:val="-6"/>
          <w:sz w:val="18"/>
          <w:szCs w:val="18"/>
        </w:rPr>
        <w:t xml:space="preserve">, в том числе </w:t>
      </w:r>
      <w:r w:rsidRPr="00890C26">
        <w:rPr>
          <w:color w:val="000000"/>
          <w:spacing w:val="-10"/>
          <w:sz w:val="18"/>
          <w:szCs w:val="18"/>
        </w:rPr>
        <w:t xml:space="preserve">НДС 18%, с правом корректировки цены  не </w:t>
      </w:r>
      <w:r w:rsidRPr="00890C26">
        <w:rPr>
          <w:sz w:val="18"/>
          <w:szCs w:val="18"/>
        </w:rPr>
        <w:t>более чем на 20% в сторону повышения или в сторону понижения,</w:t>
      </w:r>
    </w:p>
    <w:p w:rsidR="00121C87" w:rsidRPr="00095BD8" w:rsidRDefault="00890C26" w:rsidP="00890C26">
      <w:pPr>
        <w:ind w:firstLine="851"/>
        <w:jc w:val="both"/>
        <w:rPr>
          <w:sz w:val="18"/>
          <w:szCs w:val="18"/>
        </w:rPr>
      </w:pPr>
      <w:r w:rsidRPr="00890C26">
        <w:rPr>
          <w:color w:val="000000"/>
          <w:spacing w:val="-5"/>
          <w:sz w:val="18"/>
          <w:szCs w:val="18"/>
        </w:rPr>
        <w:t>- предельный объем передаваемого в аренду имущества (</w:t>
      </w:r>
      <w:r w:rsidRPr="00890C26">
        <w:rPr>
          <w:sz w:val="18"/>
          <w:szCs w:val="18"/>
        </w:rPr>
        <w:t>нежилых помещений, сооружений  и оборудования для дробления и отжига известкового камня) – имущество, балансовой стоимостью 170 000 000,00 рублей.</w:t>
      </w:r>
    </w:p>
    <w:p w:rsidR="00890C26" w:rsidRPr="00095BD8" w:rsidRDefault="00890C26" w:rsidP="00890C26">
      <w:pPr>
        <w:widowControl/>
        <w:autoSpaceDE/>
        <w:autoSpaceDN/>
        <w:ind w:left="360"/>
        <w:rPr>
          <w:sz w:val="18"/>
          <w:szCs w:val="18"/>
        </w:rPr>
      </w:pP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Подведение итогов голосования по вопросу повестки дня собрания, включенному в бюллетень</w:t>
      </w:r>
      <w:r>
        <w:rPr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 w:rsidRPr="00095BD8">
        <w:rPr>
          <w:b/>
          <w:bCs/>
          <w:color w:val="000000"/>
          <w:spacing w:val="-5"/>
          <w:sz w:val="18"/>
          <w:szCs w:val="18"/>
          <w:u w:val="single"/>
        </w:rPr>
        <w:t xml:space="preserve">для голосования, вопрос </w:t>
      </w:r>
      <w:r>
        <w:rPr>
          <w:b/>
          <w:bCs/>
          <w:color w:val="000000"/>
          <w:spacing w:val="-5"/>
          <w:sz w:val="18"/>
          <w:szCs w:val="18"/>
          <w:u w:val="single"/>
        </w:rPr>
        <w:t>3</w:t>
      </w:r>
      <w:r w:rsidRPr="00095BD8">
        <w:rPr>
          <w:b/>
          <w:bCs/>
          <w:color w:val="000000"/>
          <w:spacing w:val="-5"/>
          <w:sz w:val="18"/>
          <w:szCs w:val="18"/>
          <w:u w:val="single"/>
        </w:rPr>
        <w:t>:</w:t>
      </w:r>
      <w:r w:rsidRPr="00095BD8"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890C26">
        <w:rPr>
          <w:b/>
          <w:sz w:val="18"/>
          <w:szCs w:val="18"/>
        </w:rPr>
        <w:t>Одобрение сделки с заинтересованностью – поставка известняка и известняка выскрышных пород.</w:t>
      </w:r>
      <w:r w:rsidRPr="00095BD8">
        <w:rPr>
          <w:sz w:val="18"/>
          <w:szCs w:val="18"/>
        </w:rPr>
        <w:t xml:space="preserve"> </w:t>
      </w:r>
    </w:p>
    <w:p w:rsidR="00890C26" w:rsidRPr="00095BD8" w:rsidRDefault="00890C26" w:rsidP="00890C26">
      <w:pPr>
        <w:numPr>
          <w:ilvl w:val="0"/>
          <w:numId w:val="3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 акционеров, по данному вопросу повестки дня  – 4 650 штук.</w:t>
      </w:r>
    </w:p>
    <w:p w:rsidR="00890C26" w:rsidRPr="00095BD8" w:rsidRDefault="00890C26" w:rsidP="00890C26">
      <w:pPr>
        <w:numPr>
          <w:ilvl w:val="0"/>
          <w:numId w:val="3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 xml:space="preserve">Число голосов, приходившихся на голосующие акции общества,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Федеральной службы по финансовым рынкам от 02 февраля </w:t>
      </w:r>
      <w:smartTag w:uri="urn:schemas-microsoft-com:office:smarttags" w:element="metricconverter">
        <w:smartTagPr>
          <w:attr w:name="ProductID" w:val="2012 г"/>
        </w:smartTagPr>
        <w:r w:rsidRPr="00095BD8">
          <w:rPr>
            <w:color w:val="000000"/>
            <w:spacing w:val="-8"/>
            <w:sz w:val="18"/>
            <w:szCs w:val="18"/>
          </w:rPr>
          <w:t>2012 г</w:t>
        </w:r>
      </w:smartTag>
      <w:r w:rsidRPr="00095BD8">
        <w:rPr>
          <w:color w:val="000000"/>
          <w:spacing w:val="-8"/>
          <w:sz w:val="18"/>
          <w:szCs w:val="18"/>
        </w:rPr>
        <w:t xml:space="preserve">. № 12-6/пз-н – </w:t>
      </w:r>
      <w:r>
        <w:rPr>
          <w:color w:val="000000"/>
          <w:spacing w:val="-8"/>
          <w:sz w:val="18"/>
          <w:szCs w:val="18"/>
        </w:rPr>
        <w:t xml:space="preserve">2 921 </w:t>
      </w:r>
      <w:r w:rsidRPr="00095BD8">
        <w:rPr>
          <w:color w:val="000000"/>
          <w:spacing w:val="-8"/>
          <w:sz w:val="18"/>
          <w:szCs w:val="18"/>
        </w:rPr>
        <w:t>штук.</w:t>
      </w:r>
    </w:p>
    <w:p w:rsidR="00890C26" w:rsidRPr="00095BD8" w:rsidRDefault="00890C26" w:rsidP="00890C26">
      <w:pPr>
        <w:numPr>
          <w:ilvl w:val="0"/>
          <w:numId w:val="31"/>
        </w:numPr>
        <w:shd w:val="clear" w:color="auto" w:fill="FFFFFF"/>
        <w:tabs>
          <w:tab w:val="left" w:pos="9693"/>
        </w:tabs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8"/>
          <w:sz w:val="18"/>
          <w:szCs w:val="18"/>
        </w:rPr>
        <w:t>Число голосов, которыми обладали лица, принявшие участие в общем собрании акционеров, по данному вопросу  – 2 </w:t>
      </w:r>
      <w:r>
        <w:rPr>
          <w:color w:val="000000"/>
          <w:spacing w:val="-8"/>
          <w:sz w:val="18"/>
          <w:szCs w:val="18"/>
        </w:rPr>
        <w:t>143</w:t>
      </w:r>
      <w:r w:rsidRPr="00095BD8">
        <w:rPr>
          <w:color w:val="000000"/>
          <w:spacing w:val="-8"/>
          <w:sz w:val="18"/>
          <w:szCs w:val="18"/>
        </w:rPr>
        <w:t xml:space="preserve"> штук. Кворум по данному вопросу имеется (</w:t>
      </w:r>
      <w:r>
        <w:rPr>
          <w:color w:val="000000"/>
          <w:spacing w:val="-8"/>
          <w:sz w:val="18"/>
          <w:szCs w:val="18"/>
        </w:rPr>
        <w:t>73</w:t>
      </w:r>
      <w:r w:rsidRPr="00095BD8">
        <w:rPr>
          <w:color w:val="000000"/>
          <w:spacing w:val="-8"/>
          <w:sz w:val="18"/>
          <w:szCs w:val="18"/>
        </w:rPr>
        <w:t>,</w:t>
      </w:r>
      <w:r>
        <w:rPr>
          <w:color w:val="000000"/>
          <w:spacing w:val="-8"/>
          <w:sz w:val="18"/>
          <w:szCs w:val="18"/>
        </w:rPr>
        <w:t xml:space="preserve">37 </w:t>
      </w:r>
      <w:r w:rsidRPr="00095BD8">
        <w:rPr>
          <w:color w:val="000000"/>
          <w:spacing w:val="-8"/>
          <w:sz w:val="18"/>
          <w:szCs w:val="18"/>
        </w:rPr>
        <w:t>%).</w:t>
      </w:r>
    </w:p>
    <w:p w:rsidR="00890C26" w:rsidRPr="00890C26" w:rsidRDefault="00890C26" w:rsidP="00890C26">
      <w:pPr>
        <w:ind w:right="-5"/>
        <w:rPr>
          <w:sz w:val="18"/>
          <w:szCs w:val="18"/>
        </w:rPr>
      </w:pPr>
      <w:r w:rsidRPr="00890C26">
        <w:rPr>
          <w:color w:val="000000"/>
          <w:spacing w:val="-9"/>
          <w:sz w:val="18"/>
          <w:szCs w:val="18"/>
        </w:rPr>
        <w:t xml:space="preserve">По вопросу № 3: </w:t>
      </w:r>
      <w:r w:rsidRPr="00890C26">
        <w:rPr>
          <w:sz w:val="18"/>
          <w:szCs w:val="18"/>
        </w:rPr>
        <w:t xml:space="preserve">Одобрить сделку с заинтересованностью – поставку известняка и известняка  выскрышных пород </w:t>
      </w:r>
      <w:r w:rsidRPr="00890C26">
        <w:rPr>
          <w:color w:val="000000"/>
          <w:spacing w:val="-5"/>
          <w:sz w:val="18"/>
          <w:szCs w:val="18"/>
        </w:rPr>
        <w:t>(з</w:t>
      </w:r>
      <w:r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Существенные условия сделки: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стороны сделки: поставщик – ОАО ПКФ «Силикатчик», покупатель – индивидуальный предприниматель Шор Дмитрий Константинович,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предмет сделки: поставка известняка и известняка выскрышных пород,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цена продажи</w:t>
      </w:r>
      <w:r w:rsidRPr="00890C26">
        <w:rPr>
          <w:color w:val="000000"/>
          <w:spacing w:val="-10"/>
          <w:sz w:val="18"/>
          <w:szCs w:val="18"/>
        </w:rPr>
        <w:t xml:space="preserve"> (с правом корректировки не </w:t>
      </w:r>
      <w:r w:rsidRPr="00890C26">
        <w:rPr>
          <w:sz w:val="18"/>
          <w:szCs w:val="18"/>
        </w:rPr>
        <w:t>более чем на 20% в сторону повышения или в сторону понижения):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известняк - 250,00 руб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за 1 тонну,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 18%,</w:t>
      </w:r>
    </w:p>
    <w:p w:rsidR="00890C26" w:rsidRP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известняк выскрышных пород  - 200,60 руб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за 1 тонну,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 18%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</w:p>
    <w:p w:rsidR="00890C26" w:rsidRDefault="00890C26" w:rsidP="00890C26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предельная сумма сделки – 90 000 000,00  рублей,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 18%.</w:t>
      </w:r>
    </w:p>
    <w:p w:rsidR="00890C26" w:rsidRPr="00095BD8" w:rsidRDefault="00890C26" w:rsidP="00890C26">
      <w:pPr>
        <w:shd w:val="clear" w:color="auto" w:fill="FFFFFF"/>
        <w:ind w:left="45"/>
        <w:rPr>
          <w:color w:val="000000"/>
          <w:spacing w:val="-8"/>
          <w:sz w:val="18"/>
          <w:szCs w:val="18"/>
        </w:rPr>
      </w:pPr>
      <w:r w:rsidRPr="00095BD8">
        <w:rPr>
          <w:color w:val="000000"/>
          <w:spacing w:val="-4"/>
          <w:sz w:val="18"/>
          <w:szCs w:val="18"/>
        </w:rPr>
        <w:t>«ЗА» подано 2</w:t>
      </w:r>
      <w:r>
        <w:rPr>
          <w:color w:val="000000"/>
          <w:spacing w:val="-4"/>
          <w:sz w:val="18"/>
          <w:szCs w:val="18"/>
        </w:rPr>
        <w:t xml:space="preserve"> 143 </w:t>
      </w:r>
      <w:r w:rsidRPr="00095BD8">
        <w:rPr>
          <w:color w:val="000000"/>
          <w:spacing w:val="-4"/>
          <w:sz w:val="18"/>
          <w:szCs w:val="18"/>
        </w:rPr>
        <w:t>голос</w:t>
      </w:r>
      <w:r>
        <w:rPr>
          <w:color w:val="000000"/>
          <w:spacing w:val="-4"/>
          <w:sz w:val="18"/>
          <w:szCs w:val="18"/>
        </w:rPr>
        <w:t>а</w:t>
      </w:r>
      <w:r w:rsidRPr="00095BD8">
        <w:rPr>
          <w:color w:val="000000"/>
          <w:spacing w:val="-4"/>
          <w:sz w:val="18"/>
          <w:szCs w:val="18"/>
        </w:rPr>
        <w:t>; «ПРОТИВ» подано 0 голосов; «ВОЗДЕРЖАЛСЯ» подано 0 голосов</w:t>
      </w:r>
      <w:r w:rsidRPr="00095BD8">
        <w:rPr>
          <w:color w:val="000000"/>
          <w:spacing w:val="-8"/>
          <w:sz w:val="18"/>
          <w:szCs w:val="18"/>
        </w:rPr>
        <w:t>.</w:t>
      </w:r>
    </w:p>
    <w:p w:rsidR="00076E24" w:rsidRPr="00890C26" w:rsidRDefault="00890C26" w:rsidP="00076E24">
      <w:pPr>
        <w:ind w:right="-5"/>
        <w:rPr>
          <w:sz w:val="18"/>
          <w:szCs w:val="18"/>
        </w:rPr>
      </w:pPr>
      <w:r w:rsidRPr="00095BD8">
        <w:rPr>
          <w:color w:val="000000"/>
          <w:spacing w:val="-5"/>
          <w:sz w:val="18"/>
          <w:szCs w:val="18"/>
        </w:rPr>
        <w:t>Принятое решение по вопросу, поставленному на голосование:</w:t>
      </w:r>
      <w:r w:rsidRPr="00095BD8">
        <w:rPr>
          <w:sz w:val="18"/>
          <w:szCs w:val="18"/>
        </w:rPr>
        <w:t xml:space="preserve"> </w:t>
      </w:r>
      <w:r w:rsidR="00076E24" w:rsidRPr="00890C26">
        <w:rPr>
          <w:sz w:val="18"/>
          <w:szCs w:val="18"/>
        </w:rPr>
        <w:t xml:space="preserve">Одобрить сделку с заинтересованностью – поставку известняка и известняка  выскрышных пород </w:t>
      </w:r>
      <w:r w:rsidR="00076E24" w:rsidRPr="00890C26">
        <w:rPr>
          <w:color w:val="000000"/>
          <w:spacing w:val="-5"/>
          <w:sz w:val="18"/>
          <w:szCs w:val="18"/>
        </w:rPr>
        <w:t>(з</w:t>
      </w:r>
      <w:r w:rsidR="00076E24" w:rsidRPr="00890C26">
        <w:rPr>
          <w:sz w:val="18"/>
          <w:szCs w:val="18"/>
        </w:rPr>
        <w:t>аинтересованное лицо Шор Дмитрий Константинович)</w:t>
      </w:r>
      <w:smartTag w:uri="urn:schemas-microsoft-com:office:smarttags" w:element="PersonName">
        <w:r w:rsidR="00076E24" w:rsidRPr="00890C26">
          <w:rPr>
            <w:sz w:val="18"/>
            <w:szCs w:val="18"/>
          </w:rPr>
          <w:t>.</w:t>
        </w:r>
      </w:smartTag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b/>
          <w:sz w:val="18"/>
          <w:szCs w:val="18"/>
        </w:rPr>
      </w:pPr>
      <w:r w:rsidRPr="00890C26">
        <w:rPr>
          <w:b/>
          <w:sz w:val="18"/>
          <w:szCs w:val="18"/>
        </w:rPr>
        <w:t>Существенные условия сделки:</w:t>
      </w:r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стороны сделки: поставщик – ОАО ПКФ «Силикатчик», покупатель – индивидуальный предприниматель Шор Дмитрий Константинович,</w:t>
      </w:r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предмет сделки: поставка известняка и известняка выскрышных пород,</w:t>
      </w:r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цена продажи</w:t>
      </w:r>
      <w:r w:rsidRPr="00890C26">
        <w:rPr>
          <w:color w:val="000000"/>
          <w:spacing w:val="-10"/>
          <w:sz w:val="18"/>
          <w:szCs w:val="18"/>
        </w:rPr>
        <w:t xml:space="preserve"> (с правом корректировки не </w:t>
      </w:r>
      <w:r w:rsidRPr="00890C26">
        <w:rPr>
          <w:sz w:val="18"/>
          <w:szCs w:val="18"/>
        </w:rPr>
        <w:t>более чем на 20% в сторону повышения или в сторону понижения):</w:t>
      </w:r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известняк - 250,00 руб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за 1 тонну,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 18%,</w:t>
      </w:r>
    </w:p>
    <w:p w:rsidR="00076E24" w:rsidRPr="00890C26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известняк выскрышных пород  - 200,60 руб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за 1 тонну,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 18%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</w:p>
    <w:p w:rsidR="00076E24" w:rsidRDefault="00076E24" w:rsidP="00076E24">
      <w:pPr>
        <w:pStyle w:val="a8"/>
        <w:tabs>
          <w:tab w:val="left" w:pos="1620"/>
        </w:tabs>
        <w:ind w:left="0"/>
        <w:rPr>
          <w:sz w:val="18"/>
          <w:szCs w:val="18"/>
        </w:rPr>
      </w:pPr>
      <w:r w:rsidRPr="00890C26">
        <w:rPr>
          <w:sz w:val="18"/>
          <w:szCs w:val="18"/>
        </w:rPr>
        <w:t>- предельная сумма сделки – 90 000 000,00  рублей, в т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>ч</w:t>
      </w:r>
      <w:smartTag w:uri="urn:schemas-microsoft-com:office:smarttags" w:element="PersonName">
        <w:r w:rsidRPr="00890C26">
          <w:rPr>
            <w:sz w:val="18"/>
            <w:szCs w:val="18"/>
          </w:rPr>
          <w:t>.</w:t>
        </w:r>
      </w:smartTag>
      <w:r w:rsidRPr="00890C26">
        <w:rPr>
          <w:sz w:val="18"/>
          <w:szCs w:val="18"/>
        </w:rPr>
        <w:t xml:space="preserve"> НДС 18%.</w:t>
      </w:r>
    </w:p>
    <w:p w:rsidR="00200028" w:rsidRPr="00095BD8" w:rsidRDefault="00200028" w:rsidP="005C3D34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</w:p>
    <w:p w:rsidR="005C3D34" w:rsidRPr="00095BD8" w:rsidRDefault="005C3D34" w:rsidP="005C3D34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  <w:r w:rsidRPr="00095BD8">
        <w:rPr>
          <w:b/>
          <w:bCs/>
          <w:color w:val="000000"/>
          <w:sz w:val="18"/>
          <w:szCs w:val="18"/>
        </w:rPr>
        <w:t xml:space="preserve">Председатель общего собрания акционеров _______________ / </w:t>
      </w:r>
      <w:r w:rsidR="00076E24">
        <w:rPr>
          <w:b/>
          <w:bCs/>
          <w:color w:val="000000"/>
          <w:sz w:val="18"/>
          <w:szCs w:val="18"/>
        </w:rPr>
        <w:t>Н.А. Лесная</w:t>
      </w:r>
      <w:r w:rsidRPr="00095BD8">
        <w:rPr>
          <w:b/>
          <w:bCs/>
          <w:color w:val="000000"/>
          <w:sz w:val="18"/>
          <w:szCs w:val="18"/>
        </w:rPr>
        <w:t xml:space="preserve"> </w:t>
      </w:r>
    </w:p>
    <w:p w:rsidR="005C3D34" w:rsidRPr="00095BD8" w:rsidRDefault="005C3D34" w:rsidP="005C3D34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</w:p>
    <w:p w:rsidR="005C3D34" w:rsidRPr="00095BD8" w:rsidRDefault="005C3D34" w:rsidP="005C3D34">
      <w:pPr>
        <w:shd w:val="clear" w:color="auto" w:fill="FFFFFF"/>
        <w:ind w:left="185"/>
        <w:rPr>
          <w:b/>
          <w:bCs/>
          <w:color w:val="000000"/>
          <w:sz w:val="18"/>
          <w:szCs w:val="18"/>
        </w:rPr>
      </w:pPr>
      <w:r w:rsidRPr="00095BD8">
        <w:rPr>
          <w:b/>
          <w:bCs/>
          <w:color w:val="000000"/>
          <w:sz w:val="18"/>
          <w:szCs w:val="18"/>
        </w:rPr>
        <w:t xml:space="preserve">Секретарь общего собрания акционеров ______________ / </w:t>
      </w:r>
      <w:r w:rsidR="00095BD8">
        <w:rPr>
          <w:b/>
          <w:bCs/>
          <w:color w:val="000000"/>
          <w:sz w:val="18"/>
          <w:szCs w:val="18"/>
        </w:rPr>
        <w:t>Т.Ю. Болтенкова</w:t>
      </w:r>
    </w:p>
    <w:p w:rsidR="00C17F44" w:rsidRPr="00095BD8" w:rsidRDefault="00C17F44" w:rsidP="00C17F44">
      <w:pPr>
        <w:ind w:firstLine="851"/>
        <w:rPr>
          <w:color w:val="000000"/>
          <w:spacing w:val="-9"/>
          <w:sz w:val="18"/>
          <w:szCs w:val="18"/>
        </w:rPr>
      </w:pPr>
    </w:p>
    <w:sectPr w:rsidR="00C17F44" w:rsidRPr="00095BD8">
      <w:footerReference w:type="default" r:id="rId8"/>
      <w:pgSz w:w="11907" w:h="16840" w:code="9"/>
      <w:pgMar w:top="851" w:right="851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16" w:rsidRDefault="00C40E16">
      <w:r>
        <w:separator/>
      </w:r>
    </w:p>
  </w:endnote>
  <w:endnote w:type="continuationSeparator" w:id="0">
    <w:p w:rsidR="00C40E16" w:rsidRDefault="00C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Futuris B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4D" w:rsidRDefault="00664D4D" w:rsidP="00664D4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DE8">
      <w:rPr>
        <w:rStyle w:val="a5"/>
        <w:noProof/>
      </w:rPr>
      <w:t>2</w:t>
    </w:r>
    <w:r>
      <w:rPr>
        <w:rStyle w:val="a5"/>
      </w:rPr>
      <w:fldChar w:fldCharType="end"/>
    </w:r>
  </w:p>
  <w:p w:rsidR="00664D4D" w:rsidRDefault="00664D4D" w:rsidP="00664D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16" w:rsidRDefault="00C40E16">
      <w:r>
        <w:separator/>
      </w:r>
    </w:p>
  </w:footnote>
  <w:footnote w:type="continuationSeparator" w:id="0">
    <w:p w:rsidR="00C40E16" w:rsidRDefault="00C4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24"/>
    <w:multiLevelType w:val="hybridMultilevel"/>
    <w:tmpl w:val="41D05A0C"/>
    <w:lvl w:ilvl="0" w:tplc="D05E3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043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07107F"/>
    <w:multiLevelType w:val="hybridMultilevel"/>
    <w:tmpl w:val="28BAD6FE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3">
    <w:nsid w:val="15A05A33"/>
    <w:multiLevelType w:val="hybridMultilevel"/>
    <w:tmpl w:val="55C03F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96C8E"/>
    <w:multiLevelType w:val="hybridMultilevel"/>
    <w:tmpl w:val="BADE88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1DE05F0C"/>
    <w:multiLevelType w:val="hybridMultilevel"/>
    <w:tmpl w:val="2E1EBB6C"/>
    <w:lvl w:ilvl="0" w:tplc="AD0079D4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7">
    <w:nsid w:val="1FAD59D2"/>
    <w:multiLevelType w:val="hybridMultilevel"/>
    <w:tmpl w:val="35382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3465B4"/>
    <w:multiLevelType w:val="hybridMultilevel"/>
    <w:tmpl w:val="6BB8D582"/>
    <w:lvl w:ilvl="0" w:tplc="F73A06D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AD007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C22FD"/>
    <w:multiLevelType w:val="hybridMultilevel"/>
    <w:tmpl w:val="EC30AE36"/>
    <w:lvl w:ilvl="0" w:tplc="F73A06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0">
    <w:nsid w:val="2A79240F"/>
    <w:multiLevelType w:val="hybridMultilevel"/>
    <w:tmpl w:val="FBBE3C88"/>
    <w:lvl w:ilvl="0" w:tplc="AD0079D4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1">
    <w:nsid w:val="2DDE4EC0"/>
    <w:multiLevelType w:val="hybridMultilevel"/>
    <w:tmpl w:val="E8B27F2A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2">
    <w:nsid w:val="34D338D2"/>
    <w:multiLevelType w:val="hybridMultilevel"/>
    <w:tmpl w:val="1EE0DDBE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3">
    <w:nsid w:val="39954CA3"/>
    <w:multiLevelType w:val="hybridMultilevel"/>
    <w:tmpl w:val="8840A25A"/>
    <w:lvl w:ilvl="0" w:tplc="AD0079D4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14">
    <w:nsid w:val="3DC025BF"/>
    <w:multiLevelType w:val="hybridMultilevel"/>
    <w:tmpl w:val="7F38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A88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368DD"/>
    <w:multiLevelType w:val="hybridMultilevel"/>
    <w:tmpl w:val="7C78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4473D"/>
    <w:multiLevelType w:val="hybridMultilevel"/>
    <w:tmpl w:val="6FF44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9D77CD2"/>
    <w:multiLevelType w:val="hybridMultilevel"/>
    <w:tmpl w:val="B0089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AA0EDF"/>
    <w:multiLevelType w:val="hybridMultilevel"/>
    <w:tmpl w:val="4E4C07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C063865"/>
    <w:multiLevelType w:val="hybridMultilevel"/>
    <w:tmpl w:val="81A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270E1A"/>
    <w:multiLevelType w:val="hybridMultilevel"/>
    <w:tmpl w:val="7542DAA8"/>
    <w:lvl w:ilvl="0" w:tplc="F73A06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21">
    <w:nsid w:val="4E345C68"/>
    <w:multiLevelType w:val="hybridMultilevel"/>
    <w:tmpl w:val="B5F4C656"/>
    <w:lvl w:ilvl="0" w:tplc="F73A06D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AD0079D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2">
    <w:nsid w:val="5B232689"/>
    <w:multiLevelType w:val="hybridMultilevel"/>
    <w:tmpl w:val="1432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EE49F4"/>
    <w:multiLevelType w:val="hybridMultilevel"/>
    <w:tmpl w:val="C6B25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15075BE"/>
    <w:multiLevelType w:val="hybridMultilevel"/>
    <w:tmpl w:val="90A2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A2B74"/>
    <w:multiLevelType w:val="hybridMultilevel"/>
    <w:tmpl w:val="7C125B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669F2CC5"/>
    <w:multiLevelType w:val="hybridMultilevel"/>
    <w:tmpl w:val="59CC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803982"/>
    <w:multiLevelType w:val="hybridMultilevel"/>
    <w:tmpl w:val="C1F45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8D71CE"/>
    <w:multiLevelType w:val="hybridMultilevel"/>
    <w:tmpl w:val="84402BD8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29">
    <w:nsid w:val="79B96EEB"/>
    <w:multiLevelType w:val="hybridMultilevel"/>
    <w:tmpl w:val="B12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62237C"/>
    <w:multiLevelType w:val="hybridMultilevel"/>
    <w:tmpl w:val="C1BE46EC"/>
    <w:lvl w:ilvl="0" w:tplc="32985CC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26"/>
  </w:num>
  <w:num w:numId="6">
    <w:abstractNumId w:val="15"/>
  </w:num>
  <w:num w:numId="7">
    <w:abstractNumId w:val="0"/>
  </w:num>
  <w:num w:numId="8">
    <w:abstractNumId w:val="21"/>
  </w:num>
  <w:num w:numId="9">
    <w:abstractNumId w:val="17"/>
  </w:num>
  <w:num w:numId="10">
    <w:abstractNumId w:val="2"/>
  </w:num>
  <w:num w:numId="11">
    <w:abstractNumId w:val="20"/>
  </w:num>
  <w:num w:numId="12">
    <w:abstractNumId w:val="12"/>
  </w:num>
  <w:num w:numId="13">
    <w:abstractNumId w:val="24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30"/>
  </w:num>
  <w:num w:numId="19">
    <w:abstractNumId w:val="8"/>
  </w:num>
  <w:num w:numId="20">
    <w:abstractNumId w:val="28"/>
  </w:num>
  <w:num w:numId="21">
    <w:abstractNumId w:val="18"/>
  </w:num>
  <w:num w:numId="22">
    <w:abstractNumId w:val="23"/>
  </w:num>
  <w:num w:numId="23">
    <w:abstractNumId w:val="16"/>
  </w:num>
  <w:num w:numId="24">
    <w:abstractNumId w:val="6"/>
  </w:num>
  <w:num w:numId="25">
    <w:abstractNumId w:val="10"/>
  </w:num>
  <w:num w:numId="26">
    <w:abstractNumId w:val="13"/>
  </w:num>
  <w:num w:numId="27">
    <w:abstractNumId w:val="25"/>
  </w:num>
  <w:num w:numId="28">
    <w:abstractNumId w:val="27"/>
  </w:num>
  <w:num w:numId="29">
    <w:abstractNumId w:val="9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4D"/>
    <w:rsid w:val="000333C0"/>
    <w:rsid w:val="000423C2"/>
    <w:rsid w:val="00074E7E"/>
    <w:rsid w:val="00076E24"/>
    <w:rsid w:val="00095BD8"/>
    <w:rsid w:val="000A0C30"/>
    <w:rsid w:val="000E6869"/>
    <w:rsid w:val="00101B60"/>
    <w:rsid w:val="00120955"/>
    <w:rsid w:val="00121C87"/>
    <w:rsid w:val="00125BD5"/>
    <w:rsid w:val="001625A8"/>
    <w:rsid w:val="00181706"/>
    <w:rsid w:val="00181DE8"/>
    <w:rsid w:val="00187BB6"/>
    <w:rsid w:val="00191336"/>
    <w:rsid w:val="00191537"/>
    <w:rsid w:val="001B6F2B"/>
    <w:rsid w:val="001E3AF4"/>
    <w:rsid w:val="00200028"/>
    <w:rsid w:val="00206F3B"/>
    <w:rsid w:val="002B5E11"/>
    <w:rsid w:val="00302D77"/>
    <w:rsid w:val="00390CD3"/>
    <w:rsid w:val="00391759"/>
    <w:rsid w:val="00451613"/>
    <w:rsid w:val="00476177"/>
    <w:rsid w:val="004F22A5"/>
    <w:rsid w:val="0050244C"/>
    <w:rsid w:val="00597EA4"/>
    <w:rsid w:val="005C3D34"/>
    <w:rsid w:val="005E641B"/>
    <w:rsid w:val="005E65C1"/>
    <w:rsid w:val="005F723C"/>
    <w:rsid w:val="00621851"/>
    <w:rsid w:val="00652D4B"/>
    <w:rsid w:val="00664D4D"/>
    <w:rsid w:val="006D3639"/>
    <w:rsid w:val="007B2C93"/>
    <w:rsid w:val="007B5888"/>
    <w:rsid w:val="007D0D7C"/>
    <w:rsid w:val="00856A22"/>
    <w:rsid w:val="008764BD"/>
    <w:rsid w:val="00890C26"/>
    <w:rsid w:val="008D5BBB"/>
    <w:rsid w:val="009C1695"/>
    <w:rsid w:val="00A41AB2"/>
    <w:rsid w:val="00A453AC"/>
    <w:rsid w:val="00A719EB"/>
    <w:rsid w:val="00A95A23"/>
    <w:rsid w:val="00AB5286"/>
    <w:rsid w:val="00AD551C"/>
    <w:rsid w:val="00AD775B"/>
    <w:rsid w:val="00B22338"/>
    <w:rsid w:val="00B837A3"/>
    <w:rsid w:val="00BA7620"/>
    <w:rsid w:val="00C17F44"/>
    <w:rsid w:val="00C23460"/>
    <w:rsid w:val="00C25090"/>
    <w:rsid w:val="00C40E16"/>
    <w:rsid w:val="00C87D0F"/>
    <w:rsid w:val="00CA7DDE"/>
    <w:rsid w:val="00CC7079"/>
    <w:rsid w:val="00D21DAB"/>
    <w:rsid w:val="00D939EC"/>
    <w:rsid w:val="00DA47EC"/>
    <w:rsid w:val="00DF3F2C"/>
    <w:rsid w:val="00E02C86"/>
    <w:rsid w:val="00E735AE"/>
    <w:rsid w:val="00EA30AD"/>
    <w:rsid w:val="00F20E10"/>
    <w:rsid w:val="00F240D3"/>
    <w:rsid w:val="00F27744"/>
    <w:rsid w:val="00F331C1"/>
    <w:rsid w:val="00F87723"/>
    <w:rsid w:val="00F96554"/>
    <w:rsid w:val="00FA5400"/>
    <w:rsid w:val="00FD0898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D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D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664D4D"/>
    <w:rPr>
      <w:rFonts w:cs="Times New Roman"/>
    </w:rPr>
  </w:style>
  <w:style w:type="paragraph" w:styleId="a6">
    <w:name w:val="Plain Text"/>
    <w:basedOn w:val="a"/>
    <w:link w:val="a7"/>
    <w:uiPriority w:val="99"/>
    <w:rsid w:val="00200028"/>
    <w:pPr>
      <w:widowControl/>
      <w:autoSpaceDE/>
      <w:autoSpaceDN/>
    </w:pPr>
    <w:rPr>
      <w:rFonts w:ascii="Courier New" w:hAnsi="Courier New"/>
    </w:rPr>
  </w:style>
  <w:style w:type="character" w:customStyle="1" w:styleId="11">
    <w:name w:val="Знак Знак11"/>
    <w:basedOn w:val="a0"/>
    <w:uiPriority w:val="99"/>
    <w:rsid w:val="00F27744"/>
    <w:rPr>
      <w:rFonts w:ascii="Courier New" w:hAnsi="Courier New" w:cs="Times New Roman"/>
    </w:rPr>
  </w:style>
  <w:style w:type="character" w:customStyle="1" w:styleId="a7">
    <w:name w:val="Текст Знак"/>
    <w:basedOn w:val="a0"/>
    <w:link w:val="a6"/>
    <w:uiPriority w:val="99"/>
    <w:locked/>
    <w:rsid w:val="00200028"/>
    <w:rPr>
      <w:rFonts w:ascii="Courier New" w:hAnsi="Courier New" w:cs="Times New Roman"/>
      <w:lang w:val="ru-RU" w:eastAsia="ru-RU" w:bidi="ar-SA"/>
    </w:rPr>
  </w:style>
  <w:style w:type="paragraph" w:styleId="a8">
    <w:name w:val="List Paragraph"/>
    <w:basedOn w:val="a"/>
    <w:uiPriority w:val="99"/>
    <w:qFormat/>
    <w:rsid w:val="00890C26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D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D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664D4D"/>
    <w:rPr>
      <w:rFonts w:cs="Times New Roman"/>
    </w:rPr>
  </w:style>
  <w:style w:type="paragraph" w:styleId="a6">
    <w:name w:val="Plain Text"/>
    <w:basedOn w:val="a"/>
    <w:link w:val="a7"/>
    <w:uiPriority w:val="99"/>
    <w:rsid w:val="00200028"/>
    <w:pPr>
      <w:widowControl/>
      <w:autoSpaceDE/>
      <w:autoSpaceDN/>
    </w:pPr>
    <w:rPr>
      <w:rFonts w:ascii="Courier New" w:hAnsi="Courier New"/>
    </w:rPr>
  </w:style>
  <w:style w:type="character" w:customStyle="1" w:styleId="11">
    <w:name w:val="Знак Знак11"/>
    <w:basedOn w:val="a0"/>
    <w:uiPriority w:val="99"/>
    <w:rsid w:val="00F27744"/>
    <w:rPr>
      <w:rFonts w:ascii="Courier New" w:hAnsi="Courier New" w:cs="Times New Roman"/>
    </w:rPr>
  </w:style>
  <w:style w:type="character" w:customStyle="1" w:styleId="a7">
    <w:name w:val="Текст Знак"/>
    <w:basedOn w:val="a0"/>
    <w:link w:val="a6"/>
    <w:uiPriority w:val="99"/>
    <w:locked/>
    <w:rsid w:val="00200028"/>
    <w:rPr>
      <w:rFonts w:ascii="Courier New" w:hAnsi="Courier New" w:cs="Times New Roman"/>
      <w:lang w:val="ru-RU" w:eastAsia="ru-RU" w:bidi="ar-SA"/>
    </w:rPr>
  </w:style>
  <w:style w:type="paragraph" w:styleId="a8">
    <w:name w:val="List Paragraph"/>
    <w:basedOn w:val="a"/>
    <w:uiPriority w:val="99"/>
    <w:qFormat/>
    <w:rsid w:val="00890C26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ВНЕОЧЕРЕДНОЕ ОБЩЕЕ СОБРАНИЕ АКЦИОНЕРОВ</vt:lpstr>
    </vt:vector>
  </TitlesOfParts>
  <Company>AKCIONER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ВНЕОЧЕРЕДНОЕ ОБЩЕЕ СОБРАНИЕ АКЦИОНЕРОВ</dc:title>
  <dc:creator>AAS</dc:creator>
  <cp:lastModifiedBy>zne</cp:lastModifiedBy>
  <cp:revision>2</cp:revision>
  <dcterms:created xsi:type="dcterms:W3CDTF">2015-08-24T05:58:00Z</dcterms:created>
  <dcterms:modified xsi:type="dcterms:W3CDTF">2015-08-24T05:58:00Z</dcterms:modified>
</cp:coreProperties>
</file>